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4205"/>
        <w:gridCol w:w="5047"/>
      </w:tblGrid>
      <w:tr w:rsidR="00F4216A" w:rsidRPr="005E6104" w:rsidTr="00E972EA">
        <w:tc>
          <w:tcPr>
            <w:tcW w:w="1825" w:type="pct"/>
          </w:tcPr>
          <w:p w:rsidR="00F4216A" w:rsidRPr="005E6104" w:rsidRDefault="00F4216A" w:rsidP="00E972EA">
            <w:pPr>
              <w:jc w:val="center"/>
              <w:rPr>
                <w:rFonts w:ascii="Trebuchet MS" w:hAnsi="Trebuchet MS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E6104">
              <w:rPr>
                <w:rFonts w:ascii="Trebuchet MS" w:hAnsi="Trebuchet MS" w:cs="Calibri"/>
                <w:b/>
                <w:noProof/>
                <w:sz w:val="36"/>
                <w:szCs w:val="36"/>
              </w:rPr>
              <w:drawing>
                <wp:inline distT="0" distB="0" distL="0" distR="0" wp14:anchorId="28739856" wp14:editId="75A7E9B0">
                  <wp:extent cx="3240000" cy="145332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hio-1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145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pct"/>
            <w:vAlign w:val="center"/>
          </w:tcPr>
          <w:p w:rsidR="00F4216A" w:rsidRPr="005E6104" w:rsidRDefault="00F4216A" w:rsidP="00E972EA">
            <w:pPr>
              <w:jc w:val="center"/>
              <w:rPr>
                <w:rFonts w:ascii="Trebuchet MS" w:hAnsi="Trebuchet MS" w:cs="Calibri"/>
                <w:b/>
                <w:noProof/>
                <w:sz w:val="36"/>
                <w:szCs w:val="36"/>
              </w:rPr>
            </w:pPr>
            <w:r w:rsidRPr="005E6104">
              <w:rPr>
                <w:rFonts w:ascii="Trebuchet MS" w:hAnsi="Trebuchet MS" w:cs="Calibri"/>
                <w:b/>
                <w:noProof/>
                <w:sz w:val="36"/>
                <w:szCs w:val="36"/>
              </w:rPr>
              <w:drawing>
                <wp:inline distT="0" distB="0" distL="0" distR="0" wp14:anchorId="45BD0BF5" wp14:editId="00809C23">
                  <wp:extent cx="2520000" cy="1243423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U-EACE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24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pct"/>
            <w:vAlign w:val="center"/>
          </w:tcPr>
          <w:p w:rsidR="00F4216A" w:rsidRPr="005E6104" w:rsidRDefault="00F4216A" w:rsidP="00E972EA">
            <w:pPr>
              <w:jc w:val="center"/>
              <w:rPr>
                <w:rFonts w:ascii="Trebuchet MS" w:hAnsi="Trebuchet MS" w:cs="Calibri"/>
                <w:b/>
                <w:sz w:val="36"/>
                <w:szCs w:val="36"/>
              </w:rPr>
            </w:pPr>
            <w:r w:rsidRPr="005E6104">
              <w:rPr>
                <w:rFonts w:ascii="Trebuchet MS" w:hAnsi="Trebuchet MS" w:cs="Calibri"/>
                <w:b/>
                <w:noProof/>
                <w:sz w:val="36"/>
                <w:szCs w:val="36"/>
              </w:rPr>
              <w:drawing>
                <wp:inline distT="0" distB="0" distL="0" distR="0" wp14:anchorId="60F28DEE" wp14:editId="543BCB89">
                  <wp:extent cx="3060000" cy="770568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funded trasparente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770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5F2" w:rsidRPr="005E6104" w:rsidRDefault="00A845F2" w:rsidP="009645E9">
      <w:pPr>
        <w:spacing w:before="240" w:line="240" w:lineRule="atLeast"/>
        <w:jc w:val="center"/>
        <w:rPr>
          <w:rFonts w:ascii="Trebuchet MS" w:hAnsi="Trebuchet MS"/>
          <w:b/>
          <w:color w:val="707173"/>
          <w:sz w:val="26"/>
          <w:szCs w:val="26"/>
        </w:rPr>
      </w:pPr>
      <w:r w:rsidRPr="005E6104">
        <w:rPr>
          <w:rFonts w:ascii="Trebuchet MS" w:eastAsia="Garamond" w:hAnsi="Trebuchet MS"/>
          <w:b/>
          <w:color w:val="707173"/>
          <w:spacing w:val="5"/>
          <w:sz w:val="26"/>
          <w:szCs w:val="26"/>
        </w:rPr>
        <w:t>Seminari di alta qualificazione del Dottorato di ricerca in Diritto pubblico, internazionale ed europeo</w:t>
      </w:r>
    </w:p>
    <w:p w:rsidR="00F4216A" w:rsidRPr="00BA3800" w:rsidRDefault="00F4216A" w:rsidP="002F44C6">
      <w:pPr>
        <w:spacing w:before="240"/>
        <w:jc w:val="center"/>
        <w:rPr>
          <w:rFonts w:ascii="Trebuchet MS" w:hAnsi="Trebuchet MS"/>
          <w:b/>
          <w:color w:val="0B2D78"/>
          <w:sz w:val="70"/>
          <w:szCs w:val="7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800">
        <w:rPr>
          <w:rFonts w:ascii="Trebuchet MS" w:hAnsi="Trebuchet MS"/>
          <w:b/>
          <w:color w:val="0B2D78"/>
          <w:sz w:val="70"/>
          <w:szCs w:val="7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Seminars on Transnational Litigation and International Arbitration</w:t>
      </w:r>
    </w:p>
    <w:p w:rsidR="00CD7D3F" w:rsidRPr="002F44C6" w:rsidRDefault="00C72272" w:rsidP="002F44C6">
      <w:pPr>
        <w:spacing w:before="240"/>
        <w:jc w:val="center"/>
        <w:rPr>
          <w:rFonts w:ascii="Trebuchet MS" w:hAnsi="Trebuchet MS"/>
          <w:color w:val="0B2D78"/>
          <w:sz w:val="36"/>
          <w:szCs w:val="36"/>
        </w:rPr>
      </w:pPr>
      <w:r w:rsidRPr="005E6104">
        <w:rPr>
          <w:rFonts w:ascii="Trebuchet MS" w:hAnsi="Trebuchet MS"/>
          <w:b/>
          <w:noProof/>
          <w:color w:val="0C419A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176775</wp:posOffset>
            </wp:positionV>
            <wp:extent cx="9215755" cy="9215755"/>
            <wp:effectExtent l="0" t="0" r="4445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erva per sfondo 20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5755" cy="921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36" w:rsidRPr="005E6104">
        <w:rPr>
          <w:rFonts w:ascii="Trebuchet MS" w:hAnsi="Trebuchet MS"/>
          <w:b/>
          <w:color w:val="0B2D78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Martedì </w:t>
      </w:r>
      <w:r w:rsidR="00F4216A" w:rsidRPr="005E6104">
        <w:rPr>
          <w:rFonts w:ascii="Trebuchet MS" w:hAnsi="Trebuchet MS"/>
          <w:b/>
          <w:color w:val="0B2D78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923536" w:rsidRPr="005E6104">
        <w:rPr>
          <w:rFonts w:ascii="Trebuchet MS" w:hAnsi="Trebuchet MS"/>
          <w:b/>
          <w:color w:val="0B2D78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4216A" w:rsidRPr="005E6104">
        <w:rPr>
          <w:rFonts w:ascii="Trebuchet MS" w:hAnsi="Trebuchet MS"/>
          <w:b/>
          <w:color w:val="0B2D78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maggio </w:t>
      </w:r>
      <w:r w:rsidR="00AF4637" w:rsidRPr="005E6104">
        <w:rPr>
          <w:rFonts w:ascii="Trebuchet MS" w:hAnsi="Trebuchet MS"/>
          <w:b/>
          <w:color w:val="0B2D78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  <w:r w:rsidR="00923536" w:rsidRPr="005E6104">
        <w:rPr>
          <w:rFonts w:ascii="Trebuchet MS" w:hAnsi="Trebuchet MS"/>
          <w:b/>
          <w:color w:val="0B2D78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ore 9.</w:t>
      </w:r>
      <w:r w:rsidR="00F4216A" w:rsidRPr="005E6104">
        <w:rPr>
          <w:rFonts w:ascii="Trebuchet MS" w:hAnsi="Trebuchet MS"/>
          <w:b/>
          <w:color w:val="0B2D78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923536" w:rsidRPr="005E6104">
        <w:rPr>
          <w:rFonts w:ascii="Trebuchet MS" w:hAnsi="Trebuchet MS"/>
          <w:b/>
          <w:color w:val="0B2D78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0-1</w:t>
      </w:r>
      <w:r w:rsidR="00BA3800">
        <w:rPr>
          <w:rFonts w:ascii="Trebuchet MS" w:hAnsi="Trebuchet MS"/>
          <w:b/>
          <w:color w:val="0B2D78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6.00</w:t>
      </w:r>
      <w:r w:rsidR="00923536" w:rsidRPr="005E6104">
        <w:rPr>
          <w:rFonts w:ascii="Trebuchet MS" w:hAnsi="Trebuchet MS"/>
          <w:b/>
          <w:color w:val="0B2D78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F4216A" w:rsidRPr="005E6104">
        <w:rPr>
          <w:rFonts w:ascii="Trebuchet MS" w:hAnsi="Trebuchet MS"/>
          <w:b/>
          <w:color w:val="0B2D78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Sala Napoleonica</w:t>
      </w:r>
      <w:r w:rsidR="00923536" w:rsidRPr="005E6104">
        <w:rPr>
          <w:rFonts w:ascii="Trebuchet MS" w:hAnsi="Trebuchet MS"/>
          <w:b/>
          <w:color w:val="0B2D78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4216A" w:rsidRPr="002F44C6">
        <w:rPr>
          <w:rFonts w:ascii="Trebuchet MS" w:hAnsi="Trebuchet MS"/>
          <w:color w:val="0B2D78"/>
          <w:sz w:val="36"/>
          <w:szCs w:val="36"/>
        </w:rPr>
        <w:t>Via Sant’Antonio n. 12, Milano</w:t>
      </w:r>
    </w:p>
    <w:p w:rsidR="005E6104" w:rsidRPr="00BA3800" w:rsidRDefault="005E6104" w:rsidP="00EC374E">
      <w:pPr>
        <w:pStyle w:val="Default"/>
        <w:spacing w:before="480" w:after="120"/>
        <w:jc w:val="center"/>
        <w:rPr>
          <w:rFonts w:cs="Times New Roman"/>
          <w:b/>
          <w:bCs/>
          <w:color w:val="0C419A"/>
          <w:sz w:val="28"/>
          <w:szCs w:val="28"/>
        </w:rPr>
      </w:pPr>
      <w:r w:rsidRPr="00BA3800">
        <w:rPr>
          <w:rFonts w:cs="Times New Roman"/>
          <w:b/>
          <w:bCs/>
          <w:color w:val="0C419A"/>
          <w:sz w:val="28"/>
          <w:szCs w:val="28"/>
        </w:rPr>
        <w:t>09.00-09.15: Saluti della Facoltà e Introduzione</w:t>
      </w:r>
    </w:p>
    <w:p w:rsidR="005E6104" w:rsidRPr="007E52F7" w:rsidRDefault="005E6104" w:rsidP="00BA3800">
      <w:pPr>
        <w:jc w:val="both"/>
        <w:rPr>
          <w:rFonts w:ascii="Trebuchet MS" w:hAnsi="Trebuchet MS"/>
          <w:b/>
          <w:color w:val="0C419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52F7">
        <w:rPr>
          <w:rFonts w:ascii="Trebuchet MS" w:hAnsi="Trebuchet MS"/>
          <w:sz w:val="28"/>
          <w:szCs w:val="28"/>
        </w:rPr>
        <w:t xml:space="preserve">Prof. Nerina </w:t>
      </w:r>
      <w:r w:rsidR="007E52F7" w:rsidRPr="007E52F7">
        <w:rPr>
          <w:rFonts w:ascii="Trebuchet MS" w:hAnsi="Trebuchet MS"/>
          <w:sz w:val="28"/>
          <w:szCs w:val="28"/>
        </w:rPr>
        <w:t>BOSCHIERO</w:t>
      </w:r>
      <w:r w:rsidRPr="007E52F7">
        <w:rPr>
          <w:rFonts w:ascii="Trebuchet MS" w:hAnsi="Trebuchet MS"/>
          <w:sz w:val="28"/>
          <w:szCs w:val="28"/>
        </w:rPr>
        <w:t>,</w:t>
      </w:r>
      <w:r w:rsidRPr="005E6104">
        <w:rPr>
          <w:rFonts w:ascii="Trebuchet MS" w:hAnsi="Trebuchet MS"/>
          <w:sz w:val="23"/>
          <w:szCs w:val="23"/>
        </w:rPr>
        <w:t xml:space="preserve"> </w:t>
      </w:r>
      <w:r w:rsidRPr="007E52F7">
        <w:rPr>
          <w:rFonts w:ascii="Trebuchet MS" w:hAnsi="Trebuchet MS"/>
          <w:b/>
          <w:bCs/>
          <w:color w:val="6E6F72"/>
        </w:rPr>
        <w:t>Ordinario di diritto internazionale e Preside della Facoltà di Giurisprudenza dell’Università degli Studi di Milano</w:t>
      </w:r>
    </w:p>
    <w:p w:rsidR="005E6104" w:rsidRPr="007603E2" w:rsidRDefault="005E6104" w:rsidP="00BA3800">
      <w:pPr>
        <w:jc w:val="both"/>
        <w:rPr>
          <w:rFonts w:ascii="Trebuchet MS" w:hAnsi="Trebuchet MS"/>
          <w:b/>
          <w:bCs/>
          <w:color w:val="6E6F72"/>
        </w:rPr>
      </w:pPr>
      <w:r w:rsidRPr="007E52F7">
        <w:rPr>
          <w:rFonts w:ascii="Trebuchet MS" w:hAnsi="Trebuchet MS"/>
          <w:sz w:val="28"/>
          <w:szCs w:val="28"/>
        </w:rPr>
        <w:t xml:space="preserve">Prof. Albert </w:t>
      </w:r>
      <w:r w:rsidR="007603E2" w:rsidRPr="007E52F7">
        <w:rPr>
          <w:rFonts w:ascii="Trebuchet MS" w:hAnsi="Trebuchet MS"/>
          <w:sz w:val="28"/>
          <w:szCs w:val="28"/>
        </w:rPr>
        <w:t>HENKE</w:t>
      </w:r>
      <w:r w:rsidRPr="005E6104">
        <w:rPr>
          <w:rFonts w:ascii="Trebuchet MS" w:hAnsi="Trebuchet MS"/>
          <w:sz w:val="23"/>
          <w:szCs w:val="23"/>
        </w:rPr>
        <w:t>,</w:t>
      </w:r>
      <w:r w:rsidRPr="005E6104">
        <w:rPr>
          <w:rFonts w:ascii="Trebuchet MS" w:hAnsi="Trebuchet MS"/>
        </w:rPr>
        <w:t xml:space="preserve"> </w:t>
      </w:r>
      <w:r w:rsidRPr="007603E2">
        <w:rPr>
          <w:rFonts w:ascii="Trebuchet MS" w:hAnsi="Trebuchet MS"/>
          <w:b/>
          <w:bCs/>
          <w:color w:val="6E6F72"/>
        </w:rPr>
        <w:t>Professore Aggregato</w:t>
      </w:r>
      <w:r w:rsidR="00BA3800">
        <w:rPr>
          <w:rFonts w:ascii="Trebuchet MS" w:hAnsi="Trebuchet MS"/>
          <w:b/>
          <w:bCs/>
          <w:color w:val="6E6F72"/>
        </w:rPr>
        <w:t>,</w:t>
      </w:r>
      <w:r w:rsidRPr="007603E2">
        <w:rPr>
          <w:rFonts w:ascii="Trebuchet MS" w:hAnsi="Trebuchet MS"/>
          <w:b/>
          <w:bCs/>
          <w:color w:val="6E6F72"/>
        </w:rPr>
        <w:t xml:space="preserve"> </w:t>
      </w:r>
      <w:r w:rsidRPr="00BA3800">
        <w:rPr>
          <w:rFonts w:ascii="Trebuchet MS" w:hAnsi="Trebuchet MS"/>
          <w:b/>
          <w:bCs/>
          <w:i/>
          <w:color w:val="6E6F72"/>
        </w:rPr>
        <w:t xml:space="preserve">Jean </w:t>
      </w:r>
      <w:proofErr w:type="spellStart"/>
      <w:r w:rsidRPr="00BA3800">
        <w:rPr>
          <w:rFonts w:ascii="Trebuchet MS" w:hAnsi="Trebuchet MS"/>
          <w:b/>
          <w:bCs/>
          <w:i/>
          <w:color w:val="6E6F72"/>
        </w:rPr>
        <w:t>Monnet</w:t>
      </w:r>
      <w:proofErr w:type="spellEnd"/>
      <w:r w:rsidRPr="00BA3800">
        <w:rPr>
          <w:rFonts w:ascii="Trebuchet MS" w:hAnsi="Trebuchet MS"/>
          <w:b/>
          <w:bCs/>
          <w:i/>
          <w:color w:val="6E6F72"/>
        </w:rPr>
        <w:t xml:space="preserve"> </w:t>
      </w:r>
      <w:proofErr w:type="spellStart"/>
      <w:r w:rsidRPr="00BA3800">
        <w:rPr>
          <w:rFonts w:ascii="Trebuchet MS" w:hAnsi="Trebuchet MS"/>
          <w:b/>
          <w:bCs/>
          <w:i/>
          <w:color w:val="6E6F72"/>
        </w:rPr>
        <w:t>Module</w:t>
      </w:r>
      <w:proofErr w:type="spellEnd"/>
      <w:r w:rsidRPr="00BA3800">
        <w:rPr>
          <w:rFonts w:ascii="Trebuchet MS" w:hAnsi="Trebuchet MS"/>
          <w:b/>
          <w:bCs/>
          <w:i/>
          <w:color w:val="6E6F72"/>
        </w:rPr>
        <w:t xml:space="preserve"> </w:t>
      </w:r>
      <w:r w:rsidR="00BA3800" w:rsidRPr="00BA3800">
        <w:rPr>
          <w:rFonts w:ascii="Trebuchet MS" w:hAnsi="Trebuchet MS"/>
          <w:b/>
          <w:bCs/>
          <w:i/>
          <w:color w:val="6E6F72"/>
        </w:rPr>
        <w:t xml:space="preserve">on </w:t>
      </w:r>
      <w:proofErr w:type="spellStart"/>
      <w:r w:rsidR="00BA3800" w:rsidRPr="00BA3800">
        <w:rPr>
          <w:rFonts w:ascii="Trebuchet MS" w:hAnsi="Trebuchet MS"/>
          <w:b/>
          <w:bCs/>
          <w:i/>
          <w:color w:val="6E6F72"/>
        </w:rPr>
        <w:t>European</w:t>
      </w:r>
      <w:proofErr w:type="spellEnd"/>
      <w:r w:rsidR="00BA3800" w:rsidRPr="00BA3800">
        <w:rPr>
          <w:rFonts w:ascii="Trebuchet MS" w:hAnsi="Trebuchet MS"/>
          <w:b/>
          <w:bCs/>
          <w:i/>
          <w:color w:val="6E6F72"/>
        </w:rPr>
        <w:t xml:space="preserve"> </w:t>
      </w:r>
      <w:proofErr w:type="spellStart"/>
      <w:r w:rsidR="00BA3800" w:rsidRPr="00BA3800">
        <w:rPr>
          <w:rFonts w:ascii="Trebuchet MS" w:hAnsi="Trebuchet MS"/>
          <w:b/>
          <w:bCs/>
          <w:i/>
          <w:color w:val="6E6F72"/>
        </w:rPr>
        <w:t>Civil</w:t>
      </w:r>
      <w:proofErr w:type="spellEnd"/>
      <w:r w:rsidR="00BA3800" w:rsidRPr="00BA3800">
        <w:rPr>
          <w:rFonts w:ascii="Trebuchet MS" w:hAnsi="Trebuchet MS"/>
          <w:b/>
          <w:bCs/>
          <w:i/>
          <w:color w:val="6E6F72"/>
        </w:rPr>
        <w:t xml:space="preserve"> Procedure</w:t>
      </w:r>
      <w:r w:rsidR="00BA3800">
        <w:rPr>
          <w:rFonts w:ascii="Trebuchet MS" w:hAnsi="Trebuchet MS"/>
          <w:b/>
          <w:bCs/>
          <w:color w:val="6E6F72"/>
        </w:rPr>
        <w:t xml:space="preserve">, </w:t>
      </w:r>
      <w:r w:rsidRPr="007603E2">
        <w:rPr>
          <w:rFonts w:ascii="Trebuchet MS" w:hAnsi="Trebuchet MS"/>
          <w:b/>
          <w:bCs/>
          <w:color w:val="6E6F72"/>
        </w:rPr>
        <w:t>Università degli Studi di Milano</w:t>
      </w:r>
    </w:p>
    <w:p w:rsidR="005E6104" w:rsidRPr="009E7965" w:rsidRDefault="005E6104" w:rsidP="00D74C52">
      <w:pPr>
        <w:pStyle w:val="Default"/>
        <w:spacing w:before="240" w:after="120"/>
        <w:jc w:val="center"/>
        <w:rPr>
          <w:rFonts w:cs="Times New Roman"/>
          <w:b/>
          <w:bCs/>
          <w:color w:val="0C419A"/>
          <w:sz w:val="28"/>
          <w:szCs w:val="28"/>
          <w:lang w:val="en-US"/>
        </w:rPr>
      </w:pPr>
      <w:r w:rsidRPr="009E7965">
        <w:rPr>
          <w:rFonts w:cs="Times New Roman"/>
          <w:b/>
          <w:bCs/>
          <w:color w:val="0C419A"/>
          <w:sz w:val="28"/>
          <w:szCs w:val="28"/>
          <w:lang w:val="en-US"/>
        </w:rPr>
        <w:t>09.15</w:t>
      </w:r>
      <w:r w:rsidR="007603E2" w:rsidRPr="009E7965">
        <w:rPr>
          <w:rFonts w:cs="Times New Roman"/>
          <w:b/>
          <w:bCs/>
          <w:color w:val="0C419A"/>
          <w:sz w:val="28"/>
          <w:szCs w:val="28"/>
          <w:lang w:val="en-US"/>
        </w:rPr>
        <w:t>-</w:t>
      </w:r>
      <w:r w:rsidRPr="009E7965">
        <w:rPr>
          <w:rFonts w:cs="Times New Roman"/>
          <w:b/>
          <w:bCs/>
          <w:color w:val="0C419A"/>
          <w:sz w:val="28"/>
          <w:szCs w:val="28"/>
          <w:lang w:val="en-US"/>
        </w:rPr>
        <w:t xml:space="preserve">11.30: </w:t>
      </w:r>
      <w:proofErr w:type="spellStart"/>
      <w:r w:rsidRPr="009E7965">
        <w:rPr>
          <w:rFonts w:cs="Times New Roman"/>
          <w:b/>
          <w:bCs/>
          <w:color w:val="0C419A"/>
          <w:sz w:val="28"/>
          <w:szCs w:val="28"/>
          <w:lang w:val="en-US"/>
        </w:rPr>
        <w:t>Relazioni</w:t>
      </w:r>
      <w:proofErr w:type="spellEnd"/>
    </w:p>
    <w:p w:rsidR="005E6104" w:rsidRPr="009E7965" w:rsidRDefault="00BA3800" w:rsidP="00BA3800">
      <w:pPr>
        <w:pStyle w:val="Default"/>
        <w:spacing w:before="120"/>
        <w:jc w:val="both"/>
        <w:rPr>
          <w:rFonts w:cs="Times New Roman"/>
          <w:b/>
          <w:bCs/>
          <w:color w:val="0C419A"/>
          <w:sz w:val="28"/>
          <w:szCs w:val="28"/>
          <w:lang w:val="en-US"/>
        </w:rPr>
      </w:pPr>
      <w:proofErr w:type="gramStart"/>
      <w:r>
        <w:rPr>
          <w:rFonts w:cs="Times New Roman"/>
          <w:b/>
          <w:bCs/>
          <w:color w:val="0C419A"/>
          <w:sz w:val="28"/>
          <w:szCs w:val="28"/>
          <w:lang w:val="en-US"/>
        </w:rPr>
        <w:t>09.15-09.45</w:t>
      </w:r>
      <w:proofErr w:type="gramEnd"/>
      <w:r w:rsidR="005E6104" w:rsidRPr="009E7965">
        <w:rPr>
          <w:rFonts w:cs="Times New Roman"/>
          <w:b/>
          <w:bCs/>
          <w:color w:val="0C419A"/>
          <w:sz w:val="28"/>
          <w:szCs w:val="28"/>
          <w:lang w:val="en-US"/>
        </w:rPr>
        <w:t>: International Commercial Arbitration before US Courts. Problems and Solutions</w:t>
      </w:r>
    </w:p>
    <w:p w:rsidR="005E6104" w:rsidRPr="00BA3800" w:rsidRDefault="005E6104" w:rsidP="00BA3800">
      <w:pPr>
        <w:jc w:val="both"/>
        <w:rPr>
          <w:rFonts w:ascii="Trebuchet MS" w:hAnsi="Trebuchet MS"/>
          <w:b/>
          <w:bCs/>
          <w:color w:val="6E6F72"/>
          <w:lang w:val="en-US"/>
        </w:rPr>
      </w:pPr>
      <w:r w:rsidRPr="00BA3800">
        <w:rPr>
          <w:rFonts w:ascii="Trebuchet MS" w:hAnsi="Trebuchet MS"/>
          <w:sz w:val="28"/>
          <w:szCs w:val="28"/>
          <w:lang w:val="en-US"/>
        </w:rPr>
        <w:t xml:space="preserve">Prof. George </w:t>
      </w:r>
      <w:r w:rsidR="001F16BF" w:rsidRPr="00BA3800">
        <w:rPr>
          <w:rFonts w:ascii="Trebuchet MS" w:hAnsi="Trebuchet MS"/>
          <w:sz w:val="28"/>
          <w:szCs w:val="28"/>
          <w:lang w:val="en-US"/>
        </w:rPr>
        <w:t>BERMANN</w:t>
      </w:r>
      <w:r w:rsidRPr="005E6104">
        <w:rPr>
          <w:rFonts w:ascii="Trebuchet MS" w:hAnsi="Trebuchet MS"/>
          <w:sz w:val="23"/>
          <w:szCs w:val="23"/>
          <w:lang w:val="en-US"/>
        </w:rPr>
        <w:t xml:space="preserve">, </w:t>
      </w:r>
      <w:r w:rsidRPr="00BA3800">
        <w:rPr>
          <w:rFonts w:ascii="Trebuchet MS" w:hAnsi="Trebuchet MS"/>
          <w:b/>
          <w:bCs/>
          <w:color w:val="6E6F72"/>
          <w:lang w:val="en-US"/>
        </w:rPr>
        <w:t xml:space="preserve">Jean Monnet Professor of EU Law; Walter </w:t>
      </w:r>
      <w:proofErr w:type="spellStart"/>
      <w:r w:rsidRPr="00BA3800">
        <w:rPr>
          <w:rFonts w:ascii="Trebuchet MS" w:hAnsi="Trebuchet MS"/>
          <w:b/>
          <w:bCs/>
          <w:color w:val="6E6F72"/>
          <w:lang w:val="en-US"/>
        </w:rPr>
        <w:t>Gellhorn</w:t>
      </w:r>
      <w:proofErr w:type="spellEnd"/>
      <w:r w:rsidRPr="00BA3800">
        <w:rPr>
          <w:rFonts w:ascii="Trebuchet MS" w:hAnsi="Trebuchet MS"/>
          <w:b/>
          <w:bCs/>
          <w:color w:val="6E6F72"/>
          <w:lang w:val="en-US"/>
        </w:rPr>
        <w:t xml:space="preserve"> Professor of Law; </w:t>
      </w:r>
      <w:proofErr w:type="spellStart"/>
      <w:r w:rsidRPr="00BA3800">
        <w:rPr>
          <w:rFonts w:ascii="Trebuchet MS" w:hAnsi="Trebuchet MS"/>
          <w:b/>
          <w:bCs/>
          <w:color w:val="6E6F72"/>
          <w:lang w:val="en-US"/>
        </w:rPr>
        <w:t>Direttore</w:t>
      </w:r>
      <w:proofErr w:type="spellEnd"/>
      <w:r w:rsidRPr="00BA3800">
        <w:rPr>
          <w:rFonts w:ascii="Trebuchet MS" w:hAnsi="Trebuchet MS"/>
          <w:b/>
          <w:bCs/>
          <w:color w:val="6E6F72"/>
          <w:lang w:val="en-US"/>
        </w:rPr>
        <w:t>, Center for International Commercial and Investment Arbitration, Columbia Law School, New York</w:t>
      </w:r>
    </w:p>
    <w:p w:rsidR="005E6104" w:rsidRPr="009E7965" w:rsidRDefault="00BA3800" w:rsidP="00BA3800">
      <w:pPr>
        <w:pStyle w:val="Default"/>
        <w:spacing w:before="120"/>
        <w:jc w:val="both"/>
        <w:rPr>
          <w:rFonts w:cs="Times New Roman"/>
          <w:b/>
          <w:bCs/>
          <w:color w:val="0C419A"/>
          <w:sz w:val="28"/>
          <w:szCs w:val="28"/>
          <w:lang w:val="en-US"/>
        </w:rPr>
      </w:pPr>
      <w:r>
        <w:rPr>
          <w:rFonts w:cs="Times New Roman"/>
          <w:b/>
          <w:bCs/>
          <w:color w:val="0C419A"/>
          <w:sz w:val="28"/>
          <w:szCs w:val="28"/>
          <w:lang w:val="en-US"/>
        </w:rPr>
        <w:t>09.45-10.1</w:t>
      </w:r>
      <w:r w:rsidR="005E6104" w:rsidRPr="009E7965">
        <w:rPr>
          <w:rFonts w:cs="Times New Roman"/>
          <w:b/>
          <w:bCs/>
          <w:color w:val="0C419A"/>
          <w:sz w:val="28"/>
          <w:szCs w:val="28"/>
          <w:lang w:val="en-US"/>
        </w:rPr>
        <w:t>5: Recent research studies and projects coordinated by the Max Planck Institute Luxembourg in the field of cross-border litigation in Europe</w:t>
      </w:r>
    </w:p>
    <w:p w:rsidR="005E6104" w:rsidRPr="00BA3800" w:rsidRDefault="005E6104" w:rsidP="00BA3800">
      <w:pPr>
        <w:jc w:val="both"/>
        <w:rPr>
          <w:rFonts w:ascii="Trebuchet MS" w:hAnsi="Trebuchet MS"/>
          <w:b/>
          <w:bCs/>
          <w:color w:val="6E6F72"/>
          <w:lang w:val="en-US"/>
        </w:rPr>
      </w:pPr>
      <w:r w:rsidRPr="00BA3800">
        <w:rPr>
          <w:rFonts w:ascii="Trebuchet MS" w:hAnsi="Trebuchet MS"/>
          <w:sz w:val="28"/>
          <w:szCs w:val="28"/>
          <w:lang w:val="en-US"/>
        </w:rPr>
        <w:t xml:space="preserve">Prof. </w:t>
      </w:r>
      <w:proofErr w:type="spellStart"/>
      <w:r w:rsidRPr="00BA3800">
        <w:rPr>
          <w:rFonts w:ascii="Trebuchet MS" w:hAnsi="Trebuchet MS"/>
          <w:sz w:val="28"/>
          <w:szCs w:val="28"/>
          <w:lang w:val="en-US"/>
        </w:rPr>
        <w:t>Burkhard</w:t>
      </w:r>
      <w:proofErr w:type="spellEnd"/>
      <w:r w:rsidRPr="00BA3800">
        <w:rPr>
          <w:rFonts w:ascii="Trebuchet MS" w:hAnsi="Trebuchet MS"/>
          <w:sz w:val="28"/>
          <w:szCs w:val="28"/>
          <w:lang w:val="en-US"/>
        </w:rPr>
        <w:t xml:space="preserve"> </w:t>
      </w:r>
      <w:r w:rsidR="001F16BF" w:rsidRPr="00BA3800">
        <w:rPr>
          <w:rFonts w:ascii="Trebuchet MS" w:hAnsi="Trebuchet MS"/>
          <w:sz w:val="28"/>
          <w:szCs w:val="28"/>
          <w:lang w:val="en-US"/>
        </w:rPr>
        <w:t>HESS</w:t>
      </w:r>
      <w:r w:rsidRPr="005E6104">
        <w:rPr>
          <w:rFonts w:ascii="Trebuchet MS" w:hAnsi="Trebuchet MS"/>
          <w:sz w:val="23"/>
          <w:szCs w:val="23"/>
          <w:lang w:val="en-US"/>
        </w:rPr>
        <w:t>,</w:t>
      </w:r>
      <w:r w:rsidRPr="005E6104">
        <w:rPr>
          <w:rFonts w:ascii="Trebuchet MS" w:hAnsi="Trebuchet MS" w:cs="Trebuchet MS"/>
          <w:b/>
          <w:bCs/>
          <w:color w:val="0A409A"/>
          <w:sz w:val="23"/>
          <w:szCs w:val="23"/>
          <w:lang w:val="en-US"/>
        </w:rPr>
        <w:t xml:space="preserve"> </w:t>
      </w:r>
      <w:proofErr w:type="spellStart"/>
      <w:r w:rsidRPr="00BA3800">
        <w:rPr>
          <w:rFonts w:ascii="Trebuchet MS" w:hAnsi="Trebuchet MS"/>
          <w:b/>
          <w:bCs/>
          <w:color w:val="6E6F72"/>
          <w:lang w:val="en-US"/>
        </w:rPr>
        <w:t>Fondatore</w:t>
      </w:r>
      <w:proofErr w:type="spellEnd"/>
      <w:r w:rsidRPr="00BA3800">
        <w:rPr>
          <w:rFonts w:ascii="Trebuchet MS" w:hAnsi="Trebuchet MS"/>
          <w:b/>
          <w:bCs/>
          <w:color w:val="6E6F72"/>
          <w:lang w:val="en-US"/>
        </w:rPr>
        <w:t xml:space="preserve"> e </w:t>
      </w:r>
      <w:proofErr w:type="spellStart"/>
      <w:r w:rsidRPr="00BA3800">
        <w:rPr>
          <w:rFonts w:ascii="Trebuchet MS" w:hAnsi="Trebuchet MS"/>
          <w:b/>
          <w:bCs/>
          <w:color w:val="6E6F72"/>
          <w:lang w:val="en-US"/>
        </w:rPr>
        <w:t>Direttore</w:t>
      </w:r>
      <w:proofErr w:type="spellEnd"/>
      <w:r w:rsidRPr="00BA3800">
        <w:rPr>
          <w:rFonts w:ascii="Trebuchet MS" w:hAnsi="Trebuchet MS"/>
          <w:b/>
          <w:bCs/>
          <w:color w:val="6E6F72"/>
          <w:lang w:val="en-US"/>
        </w:rPr>
        <w:t xml:space="preserve"> </w:t>
      </w:r>
      <w:proofErr w:type="spellStart"/>
      <w:r w:rsidRPr="00BA3800">
        <w:rPr>
          <w:rFonts w:ascii="Trebuchet MS" w:hAnsi="Trebuchet MS"/>
          <w:b/>
          <w:bCs/>
          <w:color w:val="6E6F72"/>
          <w:lang w:val="en-US"/>
        </w:rPr>
        <w:t>Esecutivo</w:t>
      </w:r>
      <w:proofErr w:type="spellEnd"/>
      <w:r w:rsidRPr="00BA3800">
        <w:rPr>
          <w:rFonts w:ascii="Trebuchet MS" w:hAnsi="Trebuchet MS"/>
          <w:b/>
          <w:bCs/>
          <w:color w:val="6E6F72"/>
          <w:lang w:val="en-US"/>
        </w:rPr>
        <w:t xml:space="preserve">, Max Planck Institute Luxembourg for International, European and Regulatory Procedural Law, </w:t>
      </w:r>
      <w:proofErr w:type="spellStart"/>
      <w:r w:rsidRPr="00BA3800">
        <w:rPr>
          <w:rFonts w:ascii="Trebuchet MS" w:hAnsi="Trebuchet MS"/>
          <w:b/>
          <w:bCs/>
          <w:color w:val="6E6F72"/>
          <w:lang w:val="en-US"/>
        </w:rPr>
        <w:t>Lussemburgo</w:t>
      </w:r>
      <w:proofErr w:type="spellEnd"/>
    </w:p>
    <w:p w:rsidR="005E6104" w:rsidRPr="009E7965" w:rsidRDefault="00BA3800" w:rsidP="00BA3800">
      <w:pPr>
        <w:pStyle w:val="Default"/>
        <w:spacing w:before="120"/>
        <w:jc w:val="both"/>
        <w:rPr>
          <w:rFonts w:cs="Times New Roman"/>
          <w:b/>
          <w:bCs/>
          <w:color w:val="0C419A"/>
          <w:sz w:val="28"/>
          <w:szCs w:val="28"/>
          <w:lang w:val="en-US"/>
        </w:rPr>
      </w:pPr>
      <w:proofErr w:type="gramStart"/>
      <w:r>
        <w:rPr>
          <w:rFonts w:cs="Times New Roman"/>
          <w:b/>
          <w:bCs/>
          <w:color w:val="0C419A"/>
          <w:sz w:val="28"/>
          <w:szCs w:val="28"/>
          <w:lang w:val="en-US"/>
        </w:rPr>
        <w:t>10.15-10.45</w:t>
      </w:r>
      <w:proofErr w:type="gramEnd"/>
      <w:r w:rsidR="005E6104" w:rsidRPr="009E7965">
        <w:rPr>
          <w:rFonts w:cs="Times New Roman"/>
          <w:b/>
          <w:bCs/>
          <w:color w:val="0C419A"/>
          <w:sz w:val="28"/>
          <w:szCs w:val="28"/>
          <w:lang w:val="en-US"/>
        </w:rPr>
        <w:t>: Quo Vadis International Commercial Arbitration? Recent Developments</w:t>
      </w:r>
    </w:p>
    <w:p w:rsidR="005E6104" w:rsidRDefault="005E6104" w:rsidP="00BA3800">
      <w:pPr>
        <w:pStyle w:val="Default"/>
        <w:jc w:val="both"/>
        <w:rPr>
          <w:rFonts w:cs="Times New Roman"/>
          <w:b/>
          <w:bCs/>
          <w:color w:val="6E6F72"/>
          <w:sz w:val="20"/>
          <w:szCs w:val="20"/>
        </w:rPr>
      </w:pPr>
      <w:r w:rsidRPr="007E52F7">
        <w:rPr>
          <w:rFonts w:cs="Times New Roman"/>
          <w:color w:val="auto"/>
          <w:sz w:val="28"/>
          <w:szCs w:val="28"/>
        </w:rPr>
        <w:t xml:space="preserve">Mr. John </w:t>
      </w:r>
      <w:r w:rsidR="001F16BF" w:rsidRPr="007E52F7">
        <w:rPr>
          <w:rFonts w:cs="Times New Roman"/>
          <w:color w:val="auto"/>
          <w:sz w:val="28"/>
          <w:szCs w:val="28"/>
        </w:rPr>
        <w:t>BEECHEY</w:t>
      </w:r>
      <w:r w:rsidRPr="007E52F7">
        <w:rPr>
          <w:rFonts w:cs="Times New Roman"/>
          <w:color w:val="auto"/>
          <w:sz w:val="28"/>
          <w:szCs w:val="28"/>
        </w:rPr>
        <w:t>,</w:t>
      </w:r>
      <w:r w:rsidRPr="005E6104">
        <w:rPr>
          <w:sz w:val="23"/>
          <w:szCs w:val="23"/>
        </w:rPr>
        <w:t xml:space="preserve"> </w:t>
      </w:r>
      <w:r w:rsidRPr="007603E2">
        <w:rPr>
          <w:rFonts w:cs="Times New Roman"/>
          <w:b/>
          <w:bCs/>
          <w:color w:val="6E6F72"/>
          <w:sz w:val="20"/>
          <w:szCs w:val="20"/>
        </w:rPr>
        <w:t>Arbitro indipendente, ex Presidente, Corte Internazionale di Arbitrato dell'ICC, Parigi</w:t>
      </w:r>
    </w:p>
    <w:p w:rsidR="00BA3800" w:rsidRPr="009E7965" w:rsidRDefault="00BA3800" w:rsidP="00BA3800">
      <w:pPr>
        <w:pStyle w:val="Default"/>
        <w:spacing w:before="120"/>
        <w:jc w:val="both"/>
        <w:rPr>
          <w:rFonts w:cs="Times New Roman"/>
          <w:b/>
          <w:bCs/>
          <w:color w:val="0C419A"/>
          <w:sz w:val="28"/>
          <w:szCs w:val="28"/>
          <w:lang w:val="en-US"/>
        </w:rPr>
      </w:pPr>
      <w:r>
        <w:rPr>
          <w:rFonts w:cs="Times New Roman"/>
          <w:b/>
          <w:bCs/>
          <w:color w:val="0C419A"/>
          <w:sz w:val="28"/>
          <w:szCs w:val="28"/>
          <w:lang w:val="en-US"/>
        </w:rPr>
        <w:t>10.45-11.30</w:t>
      </w:r>
      <w:r w:rsidRPr="009E7965">
        <w:rPr>
          <w:rFonts w:cs="Times New Roman"/>
          <w:b/>
          <w:bCs/>
          <w:color w:val="0C419A"/>
          <w:sz w:val="28"/>
          <w:szCs w:val="28"/>
          <w:lang w:val="en-US"/>
        </w:rPr>
        <w:t>: Q</w:t>
      </w:r>
      <w:r>
        <w:rPr>
          <w:rFonts w:cs="Times New Roman"/>
          <w:b/>
          <w:bCs/>
          <w:color w:val="0C419A"/>
          <w:sz w:val="28"/>
          <w:szCs w:val="28"/>
          <w:lang w:val="en-US"/>
        </w:rPr>
        <w:t>&amp;A Session</w:t>
      </w:r>
    </w:p>
    <w:p w:rsidR="005E6104" w:rsidRPr="007603E2" w:rsidRDefault="005E6104" w:rsidP="002F44C6">
      <w:pPr>
        <w:pStyle w:val="Default"/>
        <w:jc w:val="center"/>
        <w:rPr>
          <w:rFonts w:cs="Times New Roman"/>
          <w:b/>
          <w:bCs/>
          <w:color w:val="707173"/>
          <w:sz w:val="20"/>
          <w:szCs w:val="20"/>
          <w:lang w:val="en-US"/>
        </w:rPr>
      </w:pPr>
      <w:proofErr w:type="gramStart"/>
      <w:r w:rsidRPr="007603E2">
        <w:rPr>
          <w:rFonts w:cs="Times New Roman"/>
          <w:b/>
          <w:bCs/>
          <w:color w:val="707173"/>
          <w:sz w:val="20"/>
          <w:szCs w:val="20"/>
          <w:lang w:val="en-US"/>
        </w:rPr>
        <w:t>11.30-11.50</w:t>
      </w:r>
      <w:proofErr w:type="gramEnd"/>
      <w:r w:rsidRPr="007603E2">
        <w:rPr>
          <w:rFonts w:cs="Times New Roman"/>
          <w:b/>
          <w:bCs/>
          <w:color w:val="707173"/>
          <w:sz w:val="20"/>
          <w:szCs w:val="20"/>
          <w:lang w:val="en-US"/>
        </w:rPr>
        <w:t>: Coffee break</w:t>
      </w:r>
    </w:p>
    <w:p w:rsidR="005E6104" w:rsidRPr="00BA3800" w:rsidRDefault="005E6104" w:rsidP="00D74C52">
      <w:pPr>
        <w:spacing w:before="120" w:after="120"/>
        <w:jc w:val="center"/>
        <w:rPr>
          <w:rFonts w:ascii="Trebuchet MS" w:hAnsi="Trebuchet MS"/>
          <w:b/>
          <w:color w:val="0B2D78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800">
        <w:rPr>
          <w:rFonts w:ascii="Trebuchet MS" w:hAnsi="Trebuchet MS"/>
          <w:b/>
          <w:color w:val="0B2D78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11.50-16.00: Round Table on Cooperation and Conflicts between Arbitration and State Courts: Issues, Challenges and </w:t>
      </w:r>
      <w:proofErr w:type="spellStart"/>
      <w:r w:rsidRPr="00BA3800">
        <w:rPr>
          <w:rFonts w:ascii="Trebuchet MS" w:hAnsi="Trebuchet MS"/>
          <w:b/>
          <w:color w:val="0B2D78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Anedoctes</w:t>
      </w:r>
      <w:proofErr w:type="spellEnd"/>
    </w:p>
    <w:p w:rsidR="005E6104" w:rsidRDefault="005E6104" w:rsidP="00BA3800">
      <w:pPr>
        <w:pStyle w:val="Default"/>
        <w:jc w:val="both"/>
        <w:rPr>
          <w:rFonts w:cs="Times New Roman"/>
          <w:b/>
          <w:bCs/>
          <w:color w:val="0C419A"/>
          <w:sz w:val="26"/>
          <w:szCs w:val="26"/>
          <w:lang w:val="en-US"/>
        </w:rPr>
      </w:pPr>
      <w:r w:rsidRPr="00C16FD0">
        <w:rPr>
          <w:rFonts w:cs="Times New Roman"/>
          <w:b/>
          <w:bCs/>
          <w:color w:val="0C419A"/>
          <w:sz w:val="26"/>
          <w:szCs w:val="26"/>
          <w:lang w:val="en-US"/>
        </w:rPr>
        <w:t xml:space="preserve">11.50-13.30: </w:t>
      </w:r>
      <w:r w:rsidR="00587E40">
        <w:rPr>
          <w:rFonts w:cs="Times New Roman"/>
          <w:b/>
          <w:bCs/>
          <w:color w:val="0C419A"/>
          <w:sz w:val="26"/>
          <w:szCs w:val="26"/>
          <w:lang w:val="en-US"/>
        </w:rPr>
        <w:t xml:space="preserve">Round Table, </w:t>
      </w:r>
      <w:r w:rsidRPr="00C16FD0">
        <w:rPr>
          <w:rFonts w:cs="Times New Roman"/>
          <w:b/>
          <w:bCs/>
          <w:color w:val="0C419A"/>
          <w:sz w:val="26"/>
          <w:szCs w:val="26"/>
          <w:lang w:val="en-US"/>
        </w:rPr>
        <w:t xml:space="preserve">I part </w:t>
      </w:r>
      <w:r w:rsidR="00D74C52" w:rsidRPr="00C16FD0">
        <w:rPr>
          <w:rFonts w:cs="Times New Roman"/>
          <w:b/>
          <w:bCs/>
          <w:color w:val="0C419A"/>
          <w:sz w:val="26"/>
          <w:szCs w:val="26"/>
          <w:lang w:val="en-US"/>
        </w:rPr>
        <w:t xml:space="preserve">- </w:t>
      </w:r>
      <w:r w:rsidRPr="00C16FD0">
        <w:rPr>
          <w:rFonts w:cs="Times New Roman"/>
          <w:b/>
          <w:bCs/>
          <w:color w:val="0C419A"/>
          <w:sz w:val="26"/>
          <w:szCs w:val="26"/>
          <w:lang w:val="en-US"/>
        </w:rPr>
        <w:t>Court Litigati</w:t>
      </w:r>
      <w:r w:rsidR="00BA3800">
        <w:rPr>
          <w:rFonts w:cs="Times New Roman"/>
          <w:b/>
          <w:bCs/>
          <w:color w:val="0C419A"/>
          <w:sz w:val="26"/>
          <w:szCs w:val="26"/>
          <w:lang w:val="en-US"/>
        </w:rPr>
        <w:t>on over Arbitration Agreements [</w:t>
      </w:r>
      <w:r w:rsidRPr="00C16FD0">
        <w:rPr>
          <w:rFonts w:cs="Times New Roman"/>
          <w:b/>
          <w:bCs/>
          <w:color w:val="0C419A"/>
          <w:sz w:val="26"/>
          <w:szCs w:val="26"/>
          <w:lang w:val="en-US"/>
        </w:rPr>
        <w:t>Damages for Breach of an Arbitration Agreement? </w:t>
      </w:r>
      <w:hyperlink r:id="rId10" w:tgtFrame="_blank" w:history="1">
        <w:r w:rsidRPr="00C16FD0">
          <w:rPr>
            <w:rFonts w:cs="Times New Roman"/>
            <w:b/>
            <w:bCs/>
            <w:color w:val="0C419A"/>
            <w:sz w:val="26"/>
            <w:szCs w:val="26"/>
            <w:lang w:val="en-US"/>
          </w:rPr>
          <w:t>Revisiting Anti-Suit Injunctions Post Brexit?</w:t>
        </w:r>
      </w:hyperlink>
      <w:r w:rsidR="00BA3800">
        <w:rPr>
          <w:rFonts w:cs="Times New Roman"/>
          <w:b/>
          <w:bCs/>
          <w:color w:val="0C419A"/>
          <w:sz w:val="26"/>
          <w:szCs w:val="26"/>
          <w:lang w:val="en-US"/>
        </w:rPr>
        <w:t xml:space="preserve">]. </w:t>
      </w:r>
      <w:r w:rsidRPr="00C16FD0">
        <w:rPr>
          <w:rFonts w:cs="Times New Roman"/>
          <w:b/>
          <w:bCs/>
          <w:color w:val="0C419A"/>
          <w:sz w:val="26"/>
          <w:szCs w:val="26"/>
          <w:lang w:val="en-US"/>
        </w:rPr>
        <w:t>Judicial Sanctions for Non-Compliance with Arbitral Tribunal's Orders</w:t>
      </w:r>
      <w:r w:rsidR="00BA3800">
        <w:rPr>
          <w:rFonts w:cs="Times New Roman"/>
          <w:b/>
          <w:bCs/>
          <w:color w:val="0C419A"/>
          <w:sz w:val="26"/>
          <w:szCs w:val="26"/>
          <w:lang w:val="en-US"/>
        </w:rPr>
        <w:t>:</w:t>
      </w:r>
      <w:r w:rsidRPr="00C16FD0">
        <w:rPr>
          <w:rFonts w:cs="Times New Roman"/>
          <w:b/>
          <w:bCs/>
          <w:color w:val="0C419A"/>
          <w:sz w:val="26"/>
          <w:szCs w:val="26"/>
          <w:lang w:val="en-US"/>
        </w:rPr>
        <w:t xml:space="preserve"> Rules and Praxis</w:t>
      </w:r>
    </w:p>
    <w:p w:rsidR="00587E40" w:rsidRDefault="00587E40" w:rsidP="002F44C6">
      <w:pPr>
        <w:pStyle w:val="Default"/>
        <w:spacing w:after="120"/>
        <w:jc w:val="center"/>
        <w:rPr>
          <w:rFonts w:cs="Times New Roman"/>
          <w:b/>
          <w:bCs/>
          <w:color w:val="707173"/>
          <w:sz w:val="20"/>
          <w:szCs w:val="20"/>
          <w:lang w:val="en-US"/>
        </w:rPr>
      </w:pPr>
      <w:r w:rsidRPr="007603E2">
        <w:rPr>
          <w:rFonts w:cs="Times New Roman"/>
          <w:b/>
          <w:bCs/>
          <w:color w:val="707173"/>
          <w:sz w:val="20"/>
          <w:szCs w:val="20"/>
          <w:lang w:val="en-US"/>
        </w:rPr>
        <w:t>13.30-14.30: Lunch break</w:t>
      </w:r>
    </w:p>
    <w:p w:rsidR="00587E40" w:rsidRPr="00C16FD0" w:rsidRDefault="00587E40" w:rsidP="00587E40">
      <w:pPr>
        <w:pStyle w:val="Default"/>
        <w:jc w:val="both"/>
        <w:rPr>
          <w:rFonts w:cs="Times New Roman"/>
          <w:b/>
          <w:bCs/>
          <w:color w:val="0C419A"/>
          <w:sz w:val="26"/>
          <w:szCs w:val="26"/>
          <w:lang w:val="en-US"/>
        </w:rPr>
      </w:pPr>
      <w:r w:rsidRPr="00C16FD0">
        <w:rPr>
          <w:rFonts w:cs="Times New Roman"/>
          <w:b/>
          <w:bCs/>
          <w:color w:val="0C419A"/>
          <w:sz w:val="26"/>
          <w:szCs w:val="26"/>
          <w:lang w:val="en-US"/>
        </w:rPr>
        <w:t xml:space="preserve">14.30-16.00: </w:t>
      </w:r>
      <w:r>
        <w:rPr>
          <w:rFonts w:cs="Times New Roman"/>
          <w:b/>
          <w:bCs/>
          <w:color w:val="0C419A"/>
          <w:sz w:val="26"/>
          <w:szCs w:val="26"/>
          <w:lang w:val="en-US"/>
        </w:rPr>
        <w:t xml:space="preserve">Round Table, </w:t>
      </w:r>
      <w:r w:rsidRPr="00C16FD0">
        <w:rPr>
          <w:rFonts w:cs="Times New Roman"/>
          <w:b/>
          <w:bCs/>
          <w:color w:val="0C419A"/>
          <w:sz w:val="26"/>
          <w:szCs w:val="26"/>
          <w:lang w:val="en-US"/>
        </w:rPr>
        <w:t xml:space="preserve">II part - Third-Party Funding: Which Differences between Litigation and </w:t>
      </w:r>
      <w:proofErr w:type="gramStart"/>
      <w:r w:rsidRPr="00C16FD0">
        <w:rPr>
          <w:rFonts w:cs="Times New Roman"/>
          <w:b/>
          <w:bCs/>
          <w:color w:val="0C419A"/>
          <w:sz w:val="26"/>
          <w:szCs w:val="26"/>
          <w:lang w:val="en-US"/>
        </w:rPr>
        <w:t>Arbitration?</w:t>
      </w:r>
      <w:proofErr w:type="gramEnd"/>
      <w:r w:rsidRPr="00C16FD0">
        <w:rPr>
          <w:rFonts w:cs="Times New Roman"/>
          <w:b/>
          <w:bCs/>
          <w:color w:val="0C419A"/>
          <w:sz w:val="26"/>
          <w:szCs w:val="26"/>
          <w:lang w:val="en-US"/>
        </w:rPr>
        <w:t xml:space="preserve"> Preclusive Effect of Previous A</w:t>
      </w:r>
      <w:r>
        <w:rPr>
          <w:rFonts w:cs="Times New Roman"/>
          <w:b/>
          <w:bCs/>
          <w:color w:val="0C419A"/>
          <w:sz w:val="26"/>
          <w:szCs w:val="26"/>
          <w:lang w:val="en-US"/>
        </w:rPr>
        <w:t xml:space="preserve">rbitral and Judicial Decisions: </w:t>
      </w:r>
      <w:r w:rsidRPr="00C16FD0">
        <w:rPr>
          <w:rFonts w:cs="Times New Roman"/>
          <w:b/>
          <w:bCs/>
          <w:color w:val="0C419A"/>
          <w:sz w:val="26"/>
          <w:szCs w:val="26"/>
          <w:lang w:val="en-US"/>
        </w:rPr>
        <w:t xml:space="preserve">Which Degree of Reciprocal Deference? International Investment Arbitration in the EU after </w:t>
      </w:r>
      <w:proofErr w:type="spellStart"/>
      <w:r w:rsidRPr="00C16FD0">
        <w:rPr>
          <w:rFonts w:cs="Times New Roman"/>
          <w:b/>
          <w:bCs/>
          <w:color w:val="0C419A"/>
          <w:sz w:val="26"/>
          <w:szCs w:val="26"/>
          <w:lang w:val="en-US"/>
        </w:rPr>
        <w:t>Micula</w:t>
      </w:r>
      <w:proofErr w:type="spellEnd"/>
      <w:r w:rsidRPr="00C16FD0">
        <w:rPr>
          <w:rFonts w:cs="Times New Roman"/>
          <w:b/>
          <w:bCs/>
          <w:color w:val="0C419A"/>
          <w:sz w:val="26"/>
          <w:szCs w:val="26"/>
          <w:lang w:val="en-US"/>
        </w:rPr>
        <w:t xml:space="preserve"> and </w:t>
      </w:r>
      <w:proofErr w:type="spellStart"/>
      <w:r w:rsidRPr="00C16FD0">
        <w:rPr>
          <w:rFonts w:cs="Times New Roman"/>
          <w:b/>
          <w:bCs/>
          <w:color w:val="0C419A"/>
          <w:sz w:val="26"/>
          <w:szCs w:val="26"/>
          <w:lang w:val="en-US"/>
        </w:rPr>
        <w:t>Achmea</w:t>
      </w:r>
      <w:proofErr w:type="spellEnd"/>
    </w:p>
    <w:p w:rsidR="005E6104" w:rsidRDefault="005E6104" w:rsidP="00D74C52">
      <w:pPr>
        <w:pStyle w:val="Default"/>
        <w:spacing w:before="120" w:after="120"/>
        <w:jc w:val="center"/>
        <w:rPr>
          <w:rFonts w:cs="Times New Roman"/>
          <w:b/>
          <w:bCs/>
          <w:color w:val="0C419A"/>
          <w:lang w:val="en-US"/>
        </w:rPr>
      </w:pPr>
      <w:r w:rsidRPr="007603E2">
        <w:rPr>
          <w:rFonts w:cs="Times New Roman"/>
          <w:b/>
          <w:bCs/>
          <w:color w:val="0C419A"/>
          <w:lang w:val="en-US"/>
        </w:rPr>
        <w:t>Discussants</w:t>
      </w:r>
    </w:p>
    <w:p w:rsidR="00587E40" w:rsidRPr="007603E2" w:rsidRDefault="00587E40" w:rsidP="00587E40">
      <w:pPr>
        <w:jc w:val="both"/>
        <w:rPr>
          <w:rFonts w:ascii="Trebuchet MS" w:hAnsi="Trebuchet MS"/>
          <w:b/>
          <w:bCs/>
          <w:color w:val="6E6F72"/>
        </w:rPr>
      </w:pPr>
      <w:r w:rsidRPr="007E52F7">
        <w:rPr>
          <w:rFonts w:ascii="Trebuchet MS" w:hAnsi="Trebuchet MS"/>
          <w:sz w:val="28"/>
          <w:szCs w:val="28"/>
        </w:rPr>
        <w:t>Avv.to Stefano AZZALI</w:t>
      </w:r>
      <w:r w:rsidRPr="005E6104">
        <w:rPr>
          <w:rFonts w:ascii="Trebuchet MS" w:hAnsi="Trebuchet MS"/>
          <w:sz w:val="23"/>
          <w:szCs w:val="23"/>
        </w:rPr>
        <w:t xml:space="preserve">, </w:t>
      </w:r>
      <w:r>
        <w:rPr>
          <w:rFonts w:ascii="Trebuchet MS" w:hAnsi="Trebuchet MS"/>
          <w:b/>
          <w:bCs/>
          <w:color w:val="6E6F72"/>
        </w:rPr>
        <w:t>Seg</w:t>
      </w:r>
      <w:r w:rsidRPr="007603E2">
        <w:rPr>
          <w:rFonts w:ascii="Trebuchet MS" w:hAnsi="Trebuchet MS"/>
          <w:b/>
          <w:bCs/>
          <w:color w:val="6E6F72"/>
        </w:rPr>
        <w:t>retar</w:t>
      </w:r>
      <w:r>
        <w:rPr>
          <w:rFonts w:ascii="Trebuchet MS" w:hAnsi="Trebuchet MS"/>
          <w:b/>
          <w:bCs/>
          <w:color w:val="6E6F72"/>
        </w:rPr>
        <w:t>io Generale della Camera Arbitrale di Milano</w:t>
      </w:r>
    </w:p>
    <w:p w:rsidR="00587E40" w:rsidRDefault="00587E40" w:rsidP="00587E40">
      <w:pPr>
        <w:jc w:val="both"/>
        <w:rPr>
          <w:rFonts w:ascii="Trebuchet MS" w:hAnsi="Trebuchet MS"/>
          <w:b/>
          <w:bCs/>
          <w:color w:val="6E6F72"/>
        </w:rPr>
      </w:pPr>
      <w:r w:rsidRPr="000B1537">
        <w:rPr>
          <w:rFonts w:ascii="Trebuchet MS" w:hAnsi="Trebuchet MS"/>
          <w:sz w:val="28"/>
          <w:szCs w:val="28"/>
        </w:rPr>
        <w:t>Prof. Massimo BENEDETTELLI</w:t>
      </w:r>
      <w:r w:rsidRPr="000B1537">
        <w:rPr>
          <w:rFonts w:ascii="Trebuchet MS" w:hAnsi="Trebuchet MS"/>
          <w:sz w:val="23"/>
          <w:szCs w:val="23"/>
        </w:rPr>
        <w:t xml:space="preserve">, </w:t>
      </w:r>
      <w:r w:rsidRPr="000B1537">
        <w:rPr>
          <w:rFonts w:ascii="Trebuchet MS" w:hAnsi="Trebuchet MS"/>
          <w:b/>
          <w:bCs/>
          <w:color w:val="6E6F72"/>
        </w:rPr>
        <w:t xml:space="preserve">Ordinario di diritto internazionale </w:t>
      </w:r>
      <w:r>
        <w:rPr>
          <w:rFonts w:ascii="Trebuchet MS" w:hAnsi="Trebuchet MS"/>
          <w:b/>
          <w:bCs/>
          <w:color w:val="6E6F72"/>
        </w:rPr>
        <w:t>d</w:t>
      </w:r>
      <w:r w:rsidRPr="000B1537">
        <w:rPr>
          <w:rFonts w:ascii="Trebuchet MS" w:hAnsi="Trebuchet MS"/>
          <w:b/>
          <w:bCs/>
          <w:color w:val="6E6F72"/>
        </w:rPr>
        <w:t xml:space="preserve">ell'Università "Aldo Moro" </w:t>
      </w:r>
      <w:r>
        <w:rPr>
          <w:rFonts w:ascii="Trebuchet MS" w:hAnsi="Trebuchet MS"/>
          <w:b/>
          <w:bCs/>
          <w:color w:val="6E6F72"/>
        </w:rPr>
        <w:t>di</w:t>
      </w:r>
      <w:r w:rsidRPr="000B1537">
        <w:rPr>
          <w:rFonts w:ascii="Trebuchet MS" w:hAnsi="Trebuchet MS"/>
          <w:b/>
          <w:bCs/>
          <w:color w:val="6E6F72"/>
        </w:rPr>
        <w:t xml:space="preserve"> Bari</w:t>
      </w:r>
    </w:p>
    <w:p w:rsidR="00587E40" w:rsidRDefault="00587E40" w:rsidP="00587E40">
      <w:pPr>
        <w:jc w:val="both"/>
        <w:rPr>
          <w:rFonts w:ascii="Trebuchet MS" w:hAnsi="Trebuchet MS"/>
          <w:b/>
          <w:bCs/>
          <w:color w:val="6E6F72"/>
        </w:rPr>
      </w:pPr>
      <w:r w:rsidRPr="007E52F7">
        <w:rPr>
          <w:rFonts w:ascii="Trebuchet MS" w:hAnsi="Trebuchet MS"/>
          <w:sz w:val="28"/>
          <w:szCs w:val="28"/>
        </w:rPr>
        <w:t>Prof</w:t>
      </w:r>
      <w:r>
        <w:rPr>
          <w:rFonts w:ascii="Trebuchet MS" w:hAnsi="Trebuchet MS"/>
          <w:sz w:val="28"/>
          <w:szCs w:val="28"/>
        </w:rPr>
        <w:t>.</w:t>
      </w:r>
      <w:r w:rsidRPr="007E52F7">
        <w:rPr>
          <w:rFonts w:ascii="Trebuchet MS" w:hAnsi="Trebuchet MS"/>
          <w:sz w:val="28"/>
          <w:szCs w:val="28"/>
        </w:rPr>
        <w:t xml:space="preserve"> Antonio BRIGUGLIO</w:t>
      </w:r>
      <w:r w:rsidRPr="005E6104">
        <w:rPr>
          <w:rFonts w:ascii="Trebuchet MS" w:hAnsi="Trebuchet MS"/>
          <w:sz w:val="23"/>
          <w:szCs w:val="23"/>
        </w:rPr>
        <w:t xml:space="preserve">, </w:t>
      </w:r>
      <w:r w:rsidRPr="007603E2">
        <w:rPr>
          <w:rFonts w:ascii="Trebuchet MS" w:hAnsi="Trebuchet MS"/>
          <w:b/>
          <w:bCs/>
          <w:color w:val="6E6F72"/>
        </w:rPr>
        <w:t xml:space="preserve">Ordinario </w:t>
      </w:r>
      <w:r w:rsidRPr="006D5D9A">
        <w:rPr>
          <w:rFonts w:ascii="Trebuchet MS" w:hAnsi="Trebuchet MS"/>
          <w:b/>
          <w:bCs/>
          <w:color w:val="6E6F72"/>
        </w:rPr>
        <w:t>di dirit</w:t>
      </w:r>
      <w:r>
        <w:rPr>
          <w:rFonts w:ascii="Trebuchet MS" w:hAnsi="Trebuchet MS"/>
          <w:b/>
          <w:bCs/>
          <w:color w:val="6E6F72"/>
        </w:rPr>
        <w:t>to processuale civile dell'</w:t>
      </w:r>
      <w:r w:rsidRPr="006D5D9A">
        <w:rPr>
          <w:rFonts w:ascii="Trebuchet MS" w:hAnsi="Trebuchet MS"/>
          <w:b/>
          <w:bCs/>
          <w:color w:val="6E6F72"/>
        </w:rPr>
        <w:t>Università di Roma “Tor Vergata”</w:t>
      </w:r>
      <w:r w:rsidRPr="007603E2">
        <w:rPr>
          <w:rFonts w:ascii="Trebuchet MS" w:hAnsi="Trebuchet MS"/>
          <w:b/>
          <w:bCs/>
          <w:color w:val="6E6F72"/>
        </w:rPr>
        <w:t xml:space="preserve"> </w:t>
      </w:r>
    </w:p>
    <w:p w:rsidR="00587E40" w:rsidRDefault="00587E40" w:rsidP="00587E40">
      <w:pPr>
        <w:jc w:val="both"/>
        <w:rPr>
          <w:rFonts w:ascii="Trebuchet MS" w:hAnsi="Trebuchet MS"/>
          <w:b/>
          <w:bCs/>
          <w:color w:val="6E6F72"/>
        </w:rPr>
      </w:pPr>
      <w:r w:rsidRPr="007E52F7">
        <w:rPr>
          <w:rFonts w:ascii="Trebuchet MS" w:hAnsi="Trebuchet MS"/>
          <w:sz w:val="28"/>
          <w:szCs w:val="28"/>
        </w:rPr>
        <w:t>Avv.to Andrea CARLEVARIS</w:t>
      </w:r>
      <w:r w:rsidRPr="005E6104">
        <w:rPr>
          <w:rFonts w:ascii="Trebuchet MS" w:hAnsi="Trebuchet MS"/>
          <w:sz w:val="23"/>
          <w:szCs w:val="23"/>
        </w:rPr>
        <w:t>,</w:t>
      </w:r>
      <w:r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b/>
          <w:bCs/>
          <w:color w:val="6E6F72"/>
        </w:rPr>
        <w:t xml:space="preserve">Partner, </w:t>
      </w:r>
      <w:proofErr w:type="spellStart"/>
      <w:r>
        <w:rPr>
          <w:rFonts w:ascii="Trebuchet MS" w:hAnsi="Trebuchet MS"/>
          <w:b/>
          <w:bCs/>
          <w:color w:val="6E6F72"/>
        </w:rPr>
        <w:t>BonelliErede</w:t>
      </w:r>
      <w:proofErr w:type="spellEnd"/>
      <w:r>
        <w:rPr>
          <w:rFonts w:ascii="Trebuchet MS" w:hAnsi="Trebuchet MS"/>
          <w:b/>
          <w:bCs/>
          <w:color w:val="6E6F72"/>
        </w:rPr>
        <w:t xml:space="preserve">, Milano; ex </w:t>
      </w:r>
      <w:r w:rsidRPr="006D5D9A">
        <w:rPr>
          <w:rFonts w:ascii="Trebuchet MS" w:hAnsi="Trebuchet MS"/>
          <w:b/>
          <w:bCs/>
          <w:color w:val="6E6F72"/>
        </w:rPr>
        <w:t xml:space="preserve">Segretario Generale della Corte di Arbitrato </w:t>
      </w:r>
      <w:r>
        <w:rPr>
          <w:rFonts w:ascii="Trebuchet MS" w:hAnsi="Trebuchet MS"/>
          <w:b/>
          <w:bCs/>
          <w:color w:val="6E6F72"/>
        </w:rPr>
        <w:t>dell'ICC</w:t>
      </w:r>
    </w:p>
    <w:p w:rsidR="00587E40" w:rsidRPr="007603E2" w:rsidRDefault="00587E40" w:rsidP="00587E40">
      <w:pPr>
        <w:jc w:val="both"/>
        <w:rPr>
          <w:rFonts w:ascii="Trebuchet MS" w:hAnsi="Trebuchet MS"/>
          <w:b/>
          <w:bCs/>
          <w:color w:val="6E6F72"/>
        </w:rPr>
      </w:pPr>
      <w:r w:rsidRPr="007E52F7">
        <w:rPr>
          <w:rFonts w:ascii="Trebuchet MS" w:hAnsi="Trebuchet MS"/>
          <w:sz w:val="28"/>
          <w:szCs w:val="28"/>
        </w:rPr>
        <w:t xml:space="preserve">Prof. Claudio CONSOLO, </w:t>
      </w:r>
      <w:r w:rsidRPr="007603E2">
        <w:rPr>
          <w:rFonts w:ascii="Trebuchet MS" w:hAnsi="Trebuchet MS"/>
          <w:b/>
          <w:bCs/>
          <w:color w:val="6E6F72"/>
        </w:rPr>
        <w:t xml:space="preserve">Ordinario di diritto processuale civile dell’Università di Roma </w:t>
      </w:r>
      <w:r w:rsidRPr="000B1537">
        <w:rPr>
          <w:rFonts w:ascii="Trebuchet MS" w:hAnsi="Trebuchet MS"/>
          <w:b/>
          <w:bCs/>
          <w:color w:val="6E6F72"/>
        </w:rPr>
        <w:t>"La Sapienza</w:t>
      </w:r>
      <w:r>
        <w:rPr>
          <w:rFonts w:ascii="Trebuchet MS" w:hAnsi="Trebuchet MS"/>
          <w:b/>
          <w:bCs/>
          <w:color w:val="6E6F72"/>
        </w:rPr>
        <w:t>"</w:t>
      </w:r>
    </w:p>
    <w:p w:rsidR="00587E40" w:rsidRPr="007603E2" w:rsidRDefault="00587E40" w:rsidP="00587E40">
      <w:pPr>
        <w:jc w:val="both"/>
        <w:rPr>
          <w:rFonts w:ascii="Trebuchet MS" w:hAnsi="Trebuchet MS"/>
          <w:b/>
          <w:bCs/>
          <w:color w:val="6E6F72"/>
        </w:rPr>
      </w:pPr>
      <w:r w:rsidRPr="007E52F7">
        <w:rPr>
          <w:rFonts w:ascii="Trebuchet MS" w:hAnsi="Trebuchet MS"/>
          <w:sz w:val="28"/>
          <w:szCs w:val="28"/>
        </w:rPr>
        <w:t>Prof. Diego CORAPI</w:t>
      </w:r>
      <w:r w:rsidRPr="005E6104">
        <w:rPr>
          <w:rFonts w:ascii="Trebuchet MS" w:hAnsi="Trebuchet MS"/>
          <w:sz w:val="23"/>
          <w:szCs w:val="23"/>
        </w:rPr>
        <w:t xml:space="preserve">, </w:t>
      </w:r>
      <w:r w:rsidRPr="000B1537">
        <w:rPr>
          <w:rFonts w:ascii="Trebuchet MS" w:hAnsi="Trebuchet MS"/>
          <w:b/>
          <w:bCs/>
          <w:color w:val="6E6F72"/>
        </w:rPr>
        <w:t>Professore emerito di Diritto privato comparato dell'Università di Roma "La Sapienza</w:t>
      </w:r>
      <w:r>
        <w:rPr>
          <w:rFonts w:ascii="Trebuchet MS" w:hAnsi="Trebuchet MS"/>
          <w:b/>
          <w:bCs/>
          <w:color w:val="6E6F72"/>
        </w:rPr>
        <w:t>"</w:t>
      </w:r>
    </w:p>
    <w:p w:rsidR="00587E40" w:rsidRDefault="00587E40" w:rsidP="00587E40">
      <w:pPr>
        <w:rPr>
          <w:rFonts w:ascii="Trebuchet MS" w:hAnsi="Trebuchet MS"/>
          <w:b/>
          <w:bCs/>
          <w:color w:val="6E6F72"/>
        </w:rPr>
      </w:pPr>
      <w:r w:rsidRPr="007E52F7">
        <w:rPr>
          <w:rFonts w:ascii="Trebuchet MS" w:hAnsi="Trebuchet MS"/>
          <w:sz w:val="28"/>
          <w:szCs w:val="28"/>
        </w:rPr>
        <w:t>Prof. Antonio CRIVELLARO,</w:t>
      </w:r>
      <w:r w:rsidRPr="005E6104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b/>
          <w:bCs/>
          <w:color w:val="6E6F72"/>
        </w:rPr>
        <w:t xml:space="preserve">Of </w:t>
      </w:r>
      <w:proofErr w:type="spellStart"/>
      <w:r>
        <w:rPr>
          <w:rFonts w:ascii="Trebuchet MS" w:hAnsi="Trebuchet MS"/>
          <w:b/>
          <w:bCs/>
          <w:color w:val="6E6F72"/>
        </w:rPr>
        <w:t>Counsel</w:t>
      </w:r>
      <w:proofErr w:type="spellEnd"/>
      <w:r>
        <w:rPr>
          <w:rFonts w:ascii="Trebuchet MS" w:hAnsi="Trebuchet MS"/>
          <w:b/>
          <w:bCs/>
          <w:color w:val="6E6F72"/>
        </w:rPr>
        <w:t xml:space="preserve">, </w:t>
      </w:r>
      <w:proofErr w:type="spellStart"/>
      <w:r>
        <w:rPr>
          <w:rFonts w:ascii="Trebuchet MS" w:hAnsi="Trebuchet MS"/>
          <w:b/>
          <w:bCs/>
          <w:color w:val="6E6F72"/>
        </w:rPr>
        <w:t>BonelliErede</w:t>
      </w:r>
      <w:proofErr w:type="spellEnd"/>
      <w:r>
        <w:rPr>
          <w:rFonts w:ascii="Trebuchet MS" w:hAnsi="Trebuchet MS"/>
          <w:b/>
          <w:bCs/>
          <w:color w:val="6E6F72"/>
        </w:rPr>
        <w:t>, Milano</w:t>
      </w:r>
    </w:p>
    <w:p w:rsidR="00587E40" w:rsidRPr="007603E2" w:rsidRDefault="00587E40" w:rsidP="00587E40">
      <w:pPr>
        <w:jc w:val="both"/>
        <w:rPr>
          <w:rFonts w:ascii="Trebuchet MS" w:hAnsi="Trebuchet MS"/>
          <w:b/>
          <w:bCs/>
          <w:color w:val="6E6F72"/>
        </w:rPr>
      </w:pPr>
      <w:r w:rsidRPr="007E52F7">
        <w:rPr>
          <w:rFonts w:ascii="Trebuchet MS" w:hAnsi="Trebuchet MS"/>
          <w:sz w:val="28"/>
          <w:szCs w:val="28"/>
        </w:rPr>
        <w:t>Prof. Maria Beatrice DELI</w:t>
      </w:r>
      <w:r w:rsidRPr="005E6104">
        <w:rPr>
          <w:rFonts w:ascii="Trebuchet MS" w:hAnsi="Trebuchet MS"/>
          <w:sz w:val="23"/>
          <w:szCs w:val="23"/>
        </w:rPr>
        <w:t xml:space="preserve">, </w:t>
      </w:r>
      <w:r w:rsidRPr="007603E2">
        <w:rPr>
          <w:rFonts w:ascii="Trebuchet MS" w:hAnsi="Trebuchet MS"/>
          <w:b/>
          <w:bCs/>
          <w:color w:val="6E6F72"/>
        </w:rPr>
        <w:t xml:space="preserve">Segretario Generale </w:t>
      </w:r>
      <w:r>
        <w:rPr>
          <w:rFonts w:ascii="Trebuchet MS" w:hAnsi="Trebuchet MS"/>
          <w:b/>
          <w:bCs/>
          <w:color w:val="6E6F72"/>
        </w:rPr>
        <w:t xml:space="preserve">dell'Associazione Italiana per l'Arbitrato </w:t>
      </w:r>
    </w:p>
    <w:p w:rsidR="00587E40" w:rsidRDefault="00587E40" w:rsidP="00587E40">
      <w:pPr>
        <w:jc w:val="both"/>
        <w:rPr>
          <w:rFonts w:ascii="Trebuchet MS" w:hAnsi="Trebuchet MS"/>
          <w:b/>
          <w:bCs/>
          <w:color w:val="6E6F72"/>
        </w:rPr>
      </w:pPr>
      <w:r w:rsidRPr="007E52F7">
        <w:rPr>
          <w:rFonts w:ascii="Trebuchet MS" w:hAnsi="Trebuchet MS"/>
          <w:sz w:val="28"/>
          <w:szCs w:val="28"/>
        </w:rPr>
        <w:t>Prof. Luigi FUMAGALLI,</w:t>
      </w:r>
      <w:r w:rsidRPr="005E6104">
        <w:rPr>
          <w:rFonts w:ascii="Trebuchet MS" w:hAnsi="Trebuchet MS"/>
          <w:sz w:val="23"/>
          <w:szCs w:val="23"/>
        </w:rPr>
        <w:t xml:space="preserve"> </w:t>
      </w:r>
      <w:r w:rsidRPr="007603E2">
        <w:rPr>
          <w:rFonts w:ascii="Trebuchet MS" w:hAnsi="Trebuchet MS"/>
          <w:b/>
          <w:bCs/>
          <w:color w:val="6E6F72"/>
        </w:rPr>
        <w:t>Ordinario di diritto internazionale dell’Università degli Stud</w:t>
      </w:r>
      <w:r>
        <w:rPr>
          <w:rFonts w:ascii="Trebuchet MS" w:hAnsi="Trebuchet MS"/>
          <w:b/>
          <w:bCs/>
          <w:color w:val="6E6F72"/>
        </w:rPr>
        <w:t>i</w:t>
      </w:r>
      <w:r w:rsidRPr="007603E2">
        <w:rPr>
          <w:rFonts w:ascii="Trebuchet MS" w:hAnsi="Trebuchet MS"/>
          <w:b/>
          <w:bCs/>
          <w:color w:val="6E6F72"/>
        </w:rPr>
        <w:t xml:space="preserve"> di Milano</w:t>
      </w:r>
    </w:p>
    <w:p w:rsidR="00587E40" w:rsidRPr="007603E2" w:rsidRDefault="00587E40" w:rsidP="00587E40">
      <w:pPr>
        <w:jc w:val="both"/>
        <w:rPr>
          <w:rFonts w:ascii="Trebuchet MS" w:hAnsi="Trebuchet MS"/>
          <w:b/>
          <w:bCs/>
          <w:color w:val="6E6F72"/>
        </w:rPr>
      </w:pPr>
      <w:r w:rsidRPr="007E52F7">
        <w:rPr>
          <w:rFonts w:ascii="Trebuchet MS" w:hAnsi="Trebuchet MS"/>
          <w:sz w:val="28"/>
          <w:szCs w:val="28"/>
        </w:rPr>
        <w:t>Prof. Alberto MAZZONI,</w:t>
      </w:r>
      <w:r w:rsidRPr="005E6104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b/>
          <w:bCs/>
          <w:color w:val="6E6F72"/>
        </w:rPr>
        <w:t>Or</w:t>
      </w:r>
      <w:r w:rsidRPr="009D7890">
        <w:rPr>
          <w:rFonts w:ascii="Trebuchet MS" w:hAnsi="Trebuchet MS"/>
          <w:b/>
          <w:bCs/>
          <w:color w:val="6E6F72"/>
        </w:rPr>
        <w:t xml:space="preserve">dinario di Diritto Commerciale </w:t>
      </w:r>
      <w:r>
        <w:rPr>
          <w:rFonts w:ascii="Trebuchet MS" w:hAnsi="Trebuchet MS"/>
          <w:b/>
          <w:bCs/>
          <w:color w:val="6E6F72"/>
        </w:rPr>
        <w:t>de</w:t>
      </w:r>
      <w:r w:rsidRPr="009D7890">
        <w:rPr>
          <w:rFonts w:ascii="Trebuchet MS" w:hAnsi="Trebuchet MS"/>
          <w:b/>
          <w:bCs/>
          <w:color w:val="6E6F72"/>
        </w:rPr>
        <w:t>ll'Università Cattolica di Milano</w:t>
      </w:r>
      <w:r>
        <w:rPr>
          <w:rFonts w:ascii="Trebuchet MS" w:hAnsi="Trebuchet MS"/>
          <w:b/>
          <w:bCs/>
          <w:color w:val="6E6F72"/>
        </w:rPr>
        <w:t>; Presidente UNIDROIT, Roma</w:t>
      </w:r>
    </w:p>
    <w:p w:rsidR="00587E40" w:rsidRPr="000B1537" w:rsidRDefault="00587E40" w:rsidP="00587E40">
      <w:pPr>
        <w:jc w:val="both"/>
        <w:rPr>
          <w:rFonts w:ascii="Trebuchet MS" w:hAnsi="Trebuchet MS"/>
          <w:b/>
          <w:bCs/>
          <w:color w:val="6E6F72"/>
        </w:rPr>
      </w:pPr>
      <w:r w:rsidRPr="000B1537">
        <w:rPr>
          <w:rFonts w:ascii="Trebuchet MS" w:hAnsi="Trebuchet MS"/>
          <w:sz w:val="28"/>
          <w:szCs w:val="28"/>
        </w:rPr>
        <w:t>Prof. Luca RADICATI</w:t>
      </w:r>
      <w:r w:rsidRPr="000B1537">
        <w:rPr>
          <w:rFonts w:ascii="Trebuchet MS" w:hAnsi="Trebuchet MS"/>
          <w:sz w:val="23"/>
          <w:szCs w:val="23"/>
        </w:rPr>
        <w:t xml:space="preserve">, </w:t>
      </w:r>
      <w:r w:rsidRPr="000B1537">
        <w:rPr>
          <w:rFonts w:ascii="Trebuchet MS" w:hAnsi="Trebuchet MS"/>
          <w:b/>
          <w:bCs/>
          <w:color w:val="6E6F72"/>
        </w:rPr>
        <w:t xml:space="preserve">Ordinario di diritto internazionale privato </w:t>
      </w:r>
      <w:r>
        <w:rPr>
          <w:rFonts w:ascii="Trebuchet MS" w:hAnsi="Trebuchet MS"/>
          <w:b/>
          <w:bCs/>
          <w:color w:val="6E6F72"/>
        </w:rPr>
        <w:t>d</w:t>
      </w:r>
      <w:r w:rsidRPr="000B1537">
        <w:rPr>
          <w:rFonts w:ascii="Trebuchet MS" w:hAnsi="Trebuchet MS"/>
          <w:b/>
          <w:bCs/>
          <w:color w:val="6E6F72"/>
        </w:rPr>
        <w:t>ell'Università Cattolica di</w:t>
      </w:r>
      <w:r>
        <w:rPr>
          <w:rFonts w:ascii="Trebuchet MS" w:hAnsi="Trebuchet MS"/>
          <w:b/>
          <w:bCs/>
          <w:color w:val="6E6F72"/>
        </w:rPr>
        <w:t xml:space="preserve"> Milano</w:t>
      </w:r>
    </w:p>
    <w:p w:rsidR="00587E40" w:rsidRPr="007603E2" w:rsidRDefault="00587E40" w:rsidP="00587E40">
      <w:pPr>
        <w:jc w:val="both"/>
        <w:rPr>
          <w:rFonts w:ascii="Trebuchet MS" w:hAnsi="Trebuchet MS"/>
          <w:b/>
          <w:bCs/>
          <w:color w:val="6E6F72"/>
        </w:rPr>
      </w:pPr>
      <w:r w:rsidRPr="007E52F7">
        <w:rPr>
          <w:rFonts w:ascii="Trebuchet MS" w:hAnsi="Trebuchet MS"/>
          <w:sz w:val="28"/>
          <w:szCs w:val="28"/>
        </w:rPr>
        <w:t>Prof. Giorgio SACERDOTI,</w:t>
      </w:r>
      <w:r w:rsidRPr="005E6104">
        <w:rPr>
          <w:rFonts w:ascii="Trebuchet MS" w:hAnsi="Trebuchet MS"/>
          <w:sz w:val="23"/>
          <w:szCs w:val="23"/>
        </w:rPr>
        <w:t xml:space="preserve"> </w:t>
      </w:r>
      <w:r>
        <w:rPr>
          <w:rFonts w:ascii="Trebuchet MS" w:hAnsi="Trebuchet MS"/>
          <w:b/>
          <w:bCs/>
          <w:color w:val="6E6F72"/>
        </w:rPr>
        <w:t xml:space="preserve">Professore emerito di diritto internazionale dell'Università Bocconi di Milano </w:t>
      </w:r>
    </w:p>
    <w:p w:rsidR="00587E40" w:rsidRPr="000B1537" w:rsidRDefault="00587E40" w:rsidP="00587E40">
      <w:pPr>
        <w:jc w:val="both"/>
        <w:rPr>
          <w:rFonts w:ascii="Trebuchet MS" w:hAnsi="Trebuchet MS"/>
          <w:b/>
          <w:bCs/>
          <w:color w:val="6E6F72"/>
        </w:rPr>
      </w:pPr>
      <w:r w:rsidRPr="000B1537">
        <w:rPr>
          <w:rFonts w:ascii="Trebuchet MS" w:hAnsi="Trebuchet MS"/>
          <w:sz w:val="28"/>
          <w:szCs w:val="28"/>
        </w:rPr>
        <w:t>Prof. Marco TORSELLO</w:t>
      </w:r>
      <w:r w:rsidRPr="000B1537">
        <w:rPr>
          <w:rFonts w:ascii="Trebuchet MS" w:hAnsi="Trebuchet MS"/>
          <w:sz w:val="23"/>
          <w:szCs w:val="23"/>
        </w:rPr>
        <w:t xml:space="preserve">, </w:t>
      </w:r>
      <w:r w:rsidRPr="000B1537">
        <w:rPr>
          <w:rFonts w:ascii="Trebuchet MS" w:hAnsi="Trebuchet MS"/>
          <w:b/>
          <w:bCs/>
          <w:color w:val="6E6F72"/>
        </w:rPr>
        <w:t xml:space="preserve">Ordinario di diritto </w:t>
      </w:r>
      <w:r>
        <w:rPr>
          <w:rFonts w:ascii="Trebuchet MS" w:hAnsi="Trebuchet MS"/>
          <w:b/>
          <w:bCs/>
          <w:color w:val="6E6F72"/>
        </w:rPr>
        <w:t>privato comparato</w:t>
      </w:r>
      <w:r w:rsidRPr="000B1537">
        <w:rPr>
          <w:rFonts w:ascii="Trebuchet MS" w:hAnsi="Trebuchet MS"/>
          <w:b/>
          <w:bCs/>
          <w:color w:val="6E6F72"/>
        </w:rPr>
        <w:t xml:space="preserve"> </w:t>
      </w:r>
      <w:r>
        <w:rPr>
          <w:rFonts w:ascii="Trebuchet MS" w:hAnsi="Trebuchet MS"/>
          <w:b/>
          <w:bCs/>
          <w:color w:val="6E6F72"/>
        </w:rPr>
        <w:t>d</w:t>
      </w:r>
      <w:r w:rsidRPr="000B1537">
        <w:rPr>
          <w:rFonts w:ascii="Trebuchet MS" w:hAnsi="Trebuchet MS"/>
          <w:b/>
          <w:bCs/>
          <w:color w:val="6E6F72"/>
        </w:rPr>
        <w:t xml:space="preserve">ell'Università </w:t>
      </w:r>
      <w:r>
        <w:rPr>
          <w:rFonts w:ascii="Trebuchet MS" w:hAnsi="Trebuchet MS"/>
          <w:b/>
          <w:bCs/>
          <w:color w:val="6E6F72"/>
        </w:rPr>
        <w:t>di Verona</w:t>
      </w:r>
    </w:p>
    <w:p w:rsidR="00587E40" w:rsidRPr="00EC374E" w:rsidRDefault="00587E40" w:rsidP="00EC374E">
      <w:pPr>
        <w:pStyle w:val="Default"/>
        <w:spacing w:before="240" w:after="480"/>
        <w:jc w:val="center"/>
        <w:rPr>
          <w:b/>
          <w:bCs/>
          <w:color w:val="6E6F72"/>
          <w:sz w:val="20"/>
          <w:szCs w:val="20"/>
        </w:rPr>
      </w:pPr>
      <w:r w:rsidRPr="00EC374E">
        <w:rPr>
          <w:b/>
          <w:bCs/>
          <w:color w:val="0C419A"/>
          <w:sz w:val="28"/>
          <w:szCs w:val="28"/>
        </w:rPr>
        <w:t xml:space="preserve">Moderatore: </w:t>
      </w:r>
      <w:r w:rsidRPr="00EC374E">
        <w:rPr>
          <w:b/>
          <w:iCs/>
          <w:sz w:val="28"/>
          <w:szCs w:val="28"/>
        </w:rPr>
        <w:t xml:space="preserve">Albert </w:t>
      </w:r>
      <w:r w:rsidR="00EC374E" w:rsidRPr="00EC374E">
        <w:rPr>
          <w:b/>
          <w:iCs/>
          <w:sz w:val="28"/>
          <w:szCs w:val="28"/>
        </w:rPr>
        <w:t>HENKE</w:t>
      </w:r>
      <w:r>
        <w:t>,</w:t>
      </w:r>
      <w:r w:rsidRPr="00EC374E">
        <w:rPr>
          <w:sz w:val="20"/>
          <w:szCs w:val="20"/>
        </w:rPr>
        <w:t xml:space="preserve"> </w:t>
      </w:r>
      <w:r w:rsidRPr="00EC374E">
        <w:rPr>
          <w:b/>
          <w:iCs/>
          <w:color w:val="707173"/>
          <w:sz w:val="20"/>
          <w:szCs w:val="20"/>
        </w:rPr>
        <w:t>Professore aggregato, Università degli Studi di Milano</w:t>
      </w:r>
    </w:p>
    <w:p w:rsidR="00793A03" w:rsidRDefault="00793A03" w:rsidP="00793A03">
      <w:pPr>
        <w:contextualSpacing/>
        <w:jc w:val="center"/>
        <w:rPr>
          <w:rFonts w:ascii="Trebuchet MS" w:hAnsi="Trebuchet MS"/>
        </w:rPr>
      </w:pPr>
      <w:r w:rsidRPr="00793A03">
        <w:rPr>
          <w:rFonts w:ascii="Trebuchet MS" w:hAnsi="Trebuchet MS"/>
        </w:rPr>
        <w:t xml:space="preserve">Evento in corso di accreditamento - Per registrarsi si prega di inviare, </w:t>
      </w:r>
      <w:r w:rsidRPr="00793A03">
        <w:rPr>
          <w:rFonts w:ascii="Trebuchet MS" w:hAnsi="Trebuchet MS"/>
          <w:b/>
        </w:rPr>
        <w:t>entro il giorno 11 maggio 2018</w:t>
      </w:r>
      <w:r w:rsidRPr="00793A03">
        <w:rPr>
          <w:rFonts w:ascii="Trebuchet MS" w:hAnsi="Trebuchet MS"/>
        </w:rPr>
        <w:t xml:space="preserve">, una mail a </w:t>
      </w:r>
      <w:hyperlink r:id="rId11" w:history="1">
        <w:r w:rsidRPr="00D74C52">
          <w:rPr>
            <w:rStyle w:val="Hyperlink"/>
            <w:rFonts w:ascii="Trebuchet MS" w:hAnsi="Trebuchet MS"/>
            <w:color w:val="0000FF"/>
          </w:rPr>
          <w:t>viviana.ghisalberti@unimi.it</w:t>
        </w:r>
      </w:hyperlink>
      <w:r>
        <w:rPr>
          <w:rFonts w:ascii="Trebuchet MS" w:hAnsi="Trebuchet MS"/>
        </w:rPr>
        <w:t xml:space="preserve">, </w:t>
      </w:r>
      <w:r w:rsidRPr="00793A03">
        <w:rPr>
          <w:rFonts w:ascii="Trebuchet MS" w:hAnsi="Trebuchet MS"/>
        </w:rPr>
        <w:t>indicando</w:t>
      </w:r>
      <w:r>
        <w:rPr>
          <w:rFonts w:ascii="Trebuchet MS" w:hAnsi="Trebuchet MS"/>
        </w:rPr>
        <w:t>, per gli avvocati,</w:t>
      </w:r>
      <w:r w:rsidRPr="00793A03">
        <w:rPr>
          <w:rFonts w:ascii="Trebuchet MS" w:hAnsi="Trebuchet MS"/>
        </w:rPr>
        <w:t xml:space="preserve"> il proprio codice fiscale e il foro di appartenenza</w:t>
      </w:r>
    </w:p>
    <w:p w:rsidR="00793A03" w:rsidRPr="00793A03" w:rsidRDefault="00793A03" w:rsidP="00793A03">
      <w:pPr>
        <w:contextualSpacing/>
        <w:jc w:val="center"/>
        <w:rPr>
          <w:rStyle w:val="Hyperlink"/>
          <w:rFonts w:ascii="Trebuchet MS" w:hAnsi="Trebuchet MS"/>
          <w:color w:val="auto"/>
          <w:u w:val="none"/>
        </w:rPr>
      </w:pPr>
      <w:r w:rsidRPr="00793A03">
        <w:rPr>
          <w:rFonts w:ascii="Trebuchet MS" w:hAnsi="Trebuchet MS"/>
        </w:rPr>
        <w:t>Per informazioni contattare il coordinatore, Prof. Albert Henke:</w:t>
      </w:r>
      <w:r w:rsidRPr="00D74C52">
        <w:rPr>
          <w:rFonts w:ascii="Trebuchet MS" w:hAnsi="Trebuchet MS" w:cs="Calibri"/>
          <w:bCs/>
        </w:rPr>
        <w:t xml:space="preserve"> </w:t>
      </w:r>
      <w:hyperlink r:id="rId12" w:history="1">
        <w:r w:rsidRPr="00D74C52">
          <w:rPr>
            <w:rStyle w:val="Hyperlink"/>
            <w:rFonts w:ascii="Trebuchet MS" w:eastAsia="Arial" w:hAnsi="Trebuchet MS" w:cs="Arial"/>
            <w:color w:val="0000FF"/>
          </w:rPr>
          <w:t>albert.henke@unimi.it</w:t>
        </w:r>
      </w:hyperlink>
    </w:p>
    <w:sectPr w:rsidR="00793A03" w:rsidRPr="00793A03" w:rsidSect="00EC37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23811" w:code="8"/>
      <w:pgMar w:top="567" w:right="1134" w:bottom="567" w:left="1134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21" w:rsidRDefault="005A5C21" w:rsidP="00983AFF">
      <w:r>
        <w:separator/>
      </w:r>
    </w:p>
  </w:endnote>
  <w:endnote w:type="continuationSeparator" w:id="0">
    <w:p w:rsidR="005A5C21" w:rsidRDefault="005A5C21" w:rsidP="0098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4E" w:rsidRDefault="00EC3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78" w:rsidRPr="00DB3BD0" w:rsidRDefault="001721FE" w:rsidP="00127529">
    <w:pPr>
      <w:pStyle w:val="Footer"/>
      <w:rPr>
        <w:rFonts w:ascii="Trebuchet MS" w:hAnsi="Trebuchet MS"/>
        <w:color w:val="707173"/>
        <w:sz w:val="22"/>
        <w:szCs w:val="22"/>
      </w:rPr>
    </w:pPr>
    <w:r>
      <w:rPr>
        <w:rFonts w:ascii="Trebuchet MS" w:hAnsi="Trebuchet MS"/>
        <w:color w:val="707173"/>
        <w:sz w:val="22"/>
        <w:szCs w:val="22"/>
      </w:rPr>
      <w:t>Coordinatore scientifico prof. Albert Henke</w:t>
    </w:r>
    <w:r w:rsidR="00D74C52">
      <w:rPr>
        <w:rFonts w:ascii="Trebuchet MS" w:hAnsi="Trebuchet MS"/>
        <w:color w:val="707173"/>
        <w:sz w:val="22"/>
        <w:szCs w:val="22"/>
      </w:rPr>
      <w:t xml:space="preserve">; </w:t>
    </w:r>
    <w:r w:rsidR="00127529" w:rsidRPr="00DB3BD0">
      <w:rPr>
        <w:rFonts w:ascii="Trebuchet MS" w:hAnsi="Trebuchet MS"/>
        <w:color w:val="707173"/>
        <w:sz w:val="22"/>
        <w:szCs w:val="22"/>
      </w:rPr>
      <w:t>Coordinamento scientifico del dottorato: Prof.ssa Diana-Urania Galetta</w:t>
    </w:r>
  </w:p>
  <w:p w:rsidR="007E52F7" w:rsidRPr="00421C37" w:rsidRDefault="00E975AD">
    <w:pPr>
      <w:pStyle w:val="Footer"/>
      <w:rPr>
        <w:rFonts w:ascii="Trebuchet MS" w:hAnsi="Trebuchet MS"/>
        <w:color w:val="707173"/>
        <w:sz w:val="18"/>
        <w:szCs w:val="18"/>
      </w:rPr>
    </w:pPr>
    <w:r>
      <w:rPr>
        <w:rFonts w:ascii="Trebuchet MS" w:hAnsi="Trebuchet MS"/>
        <w:color w:val="707173"/>
        <w:sz w:val="18"/>
        <w:szCs w:val="18"/>
      </w:rPr>
      <w:t>W</w:t>
    </w:r>
    <w:r w:rsidR="00A845F2" w:rsidRPr="00421C37">
      <w:rPr>
        <w:rFonts w:ascii="Trebuchet MS" w:hAnsi="Trebuchet MS"/>
        <w:color w:val="707173"/>
        <w:sz w:val="18"/>
        <w:szCs w:val="18"/>
      </w:rPr>
      <w:t xml:space="preserve">ebmaster: </w:t>
    </w:r>
    <w:r w:rsidR="002964DB">
      <w:rPr>
        <w:rFonts w:ascii="Trebuchet MS" w:hAnsi="Trebuchet MS"/>
        <w:color w:val="707173"/>
        <w:sz w:val="18"/>
        <w:szCs w:val="18"/>
      </w:rPr>
      <w:t>D</w:t>
    </w:r>
    <w:r w:rsidR="00A845F2" w:rsidRPr="00421C37">
      <w:rPr>
        <w:rFonts w:ascii="Trebuchet MS" w:hAnsi="Trebuchet MS"/>
        <w:color w:val="707173"/>
        <w:sz w:val="18"/>
        <w:szCs w:val="18"/>
      </w:rPr>
      <w:t>ott.ssa Chiara Pozzi</w:t>
    </w:r>
    <w:r w:rsidR="001F16BF">
      <w:rPr>
        <w:rFonts w:ascii="Trebuchet MS" w:hAnsi="Trebuchet MS"/>
        <w:color w:val="707173"/>
        <w:sz w:val="18"/>
        <w:szCs w:val="18"/>
      </w:rPr>
      <w:t xml:space="preserve">; </w:t>
    </w:r>
    <w:r w:rsidR="007E52F7">
      <w:rPr>
        <w:rFonts w:ascii="Trebuchet MS" w:hAnsi="Trebuchet MS"/>
        <w:color w:val="707173"/>
        <w:sz w:val="18"/>
        <w:szCs w:val="18"/>
      </w:rPr>
      <w:t>Segreteria del dottorato: Rosalba D’Ambrosio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4E" w:rsidRDefault="00EC3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21" w:rsidRDefault="005A5C21" w:rsidP="00983AFF">
      <w:r>
        <w:separator/>
      </w:r>
    </w:p>
  </w:footnote>
  <w:footnote w:type="continuationSeparator" w:id="0">
    <w:p w:rsidR="005A5C21" w:rsidRDefault="005A5C21" w:rsidP="00983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4E" w:rsidRDefault="00EC3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4E" w:rsidRDefault="00EC37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4E" w:rsidRDefault="00EC3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E"/>
    <w:rsid w:val="000110EC"/>
    <w:rsid w:val="00064136"/>
    <w:rsid w:val="0009105B"/>
    <w:rsid w:val="000B1537"/>
    <w:rsid w:val="000E472F"/>
    <w:rsid w:val="00127529"/>
    <w:rsid w:val="001721FE"/>
    <w:rsid w:val="00191C99"/>
    <w:rsid w:val="001B3497"/>
    <w:rsid w:val="001D05B3"/>
    <w:rsid w:val="001D1488"/>
    <w:rsid w:val="001E6DEA"/>
    <w:rsid w:val="001F16BF"/>
    <w:rsid w:val="001F2BDE"/>
    <w:rsid w:val="00235606"/>
    <w:rsid w:val="00281B81"/>
    <w:rsid w:val="002964DB"/>
    <w:rsid w:val="002A1451"/>
    <w:rsid w:val="002F44C6"/>
    <w:rsid w:val="003511F3"/>
    <w:rsid w:val="003646FD"/>
    <w:rsid w:val="003A5A0B"/>
    <w:rsid w:val="003B34D7"/>
    <w:rsid w:val="003F1781"/>
    <w:rsid w:val="00421C37"/>
    <w:rsid w:val="004464B3"/>
    <w:rsid w:val="004956E6"/>
    <w:rsid w:val="004A0703"/>
    <w:rsid w:val="004C5C3E"/>
    <w:rsid w:val="004F28CA"/>
    <w:rsid w:val="00587E40"/>
    <w:rsid w:val="005A5C21"/>
    <w:rsid w:val="005D252D"/>
    <w:rsid w:val="005E6104"/>
    <w:rsid w:val="00602F13"/>
    <w:rsid w:val="00623A6F"/>
    <w:rsid w:val="006502A7"/>
    <w:rsid w:val="00666DFE"/>
    <w:rsid w:val="00682094"/>
    <w:rsid w:val="006D5D9A"/>
    <w:rsid w:val="007603E2"/>
    <w:rsid w:val="00773FFA"/>
    <w:rsid w:val="00793A03"/>
    <w:rsid w:val="00794A7C"/>
    <w:rsid w:val="007E52F7"/>
    <w:rsid w:val="0082173F"/>
    <w:rsid w:val="00831C4B"/>
    <w:rsid w:val="00844566"/>
    <w:rsid w:val="00871E5F"/>
    <w:rsid w:val="00875AC0"/>
    <w:rsid w:val="008B7DC9"/>
    <w:rsid w:val="008D67D9"/>
    <w:rsid w:val="008E156C"/>
    <w:rsid w:val="00923536"/>
    <w:rsid w:val="00953AC3"/>
    <w:rsid w:val="0096078B"/>
    <w:rsid w:val="009645E9"/>
    <w:rsid w:val="00983AFF"/>
    <w:rsid w:val="009B6E12"/>
    <w:rsid w:val="009B7150"/>
    <w:rsid w:val="009E22D3"/>
    <w:rsid w:val="009E7965"/>
    <w:rsid w:val="00A404A6"/>
    <w:rsid w:val="00A82D28"/>
    <w:rsid w:val="00A845F2"/>
    <w:rsid w:val="00AF4637"/>
    <w:rsid w:val="00B00970"/>
    <w:rsid w:val="00BA3800"/>
    <w:rsid w:val="00C16FD0"/>
    <w:rsid w:val="00C72272"/>
    <w:rsid w:val="00C9074E"/>
    <w:rsid w:val="00C96C9E"/>
    <w:rsid w:val="00CC1DB2"/>
    <w:rsid w:val="00CD2A78"/>
    <w:rsid w:val="00CD7D3F"/>
    <w:rsid w:val="00CE52CA"/>
    <w:rsid w:val="00D505DD"/>
    <w:rsid w:val="00D54CBF"/>
    <w:rsid w:val="00D74C52"/>
    <w:rsid w:val="00DB3BD0"/>
    <w:rsid w:val="00DB7E1B"/>
    <w:rsid w:val="00DE660B"/>
    <w:rsid w:val="00E61889"/>
    <w:rsid w:val="00E975AD"/>
    <w:rsid w:val="00EC2C55"/>
    <w:rsid w:val="00EC374E"/>
    <w:rsid w:val="00EE1562"/>
    <w:rsid w:val="00EF71D9"/>
    <w:rsid w:val="00F37A28"/>
    <w:rsid w:val="00F4216A"/>
    <w:rsid w:val="00F44F78"/>
    <w:rsid w:val="00F52B92"/>
    <w:rsid w:val="00F60AEE"/>
    <w:rsid w:val="00F6462C"/>
    <w:rsid w:val="00F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9BD79655-40BB-45B7-947E-B87199CA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Didascalia1">
    <w:name w:val="Didascalia1"/>
    <w:basedOn w:val="Normal"/>
    <w:pPr>
      <w:suppressLineNumbers/>
      <w:spacing w:before="120" w:after="120"/>
    </w:pPr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link w:val="HeaderChar"/>
    <w:uiPriority w:val="99"/>
    <w:unhideWhenUsed/>
    <w:rsid w:val="00983AF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AFF"/>
  </w:style>
  <w:style w:type="paragraph" w:styleId="Footer">
    <w:name w:val="footer"/>
    <w:basedOn w:val="Normal"/>
    <w:link w:val="FooterChar"/>
    <w:uiPriority w:val="99"/>
    <w:unhideWhenUsed/>
    <w:rsid w:val="00983A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AFF"/>
  </w:style>
  <w:style w:type="paragraph" w:styleId="BalloonText">
    <w:name w:val="Balloon Text"/>
    <w:basedOn w:val="Normal"/>
    <w:link w:val="BalloonTextChar"/>
    <w:uiPriority w:val="99"/>
    <w:semiHidden/>
    <w:unhideWhenUsed/>
    <w:rsid w:val="00983AFF"/>
    <w:rPr>
      <w:sz w:val="26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983AFF"/>
    <w:rPr>
      <w:sz w:val="26"/>
      <w:szCs w:val="26"/>
    </w:rPr>
  </w:style>
  <w:style w:type="table" w:styleId="TableGrid">
    <w:name w:val="Table Grid"/>
    <w:basedOn w:val="TableNormal"/>
    <w:uiPriority w:val="39"/>
    <w:rsid w:val="00DB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E660B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DB3BD0"/>
    <w:rPr>
      <w:i/>
      <w:iCs/>
      <w:color w:val="404040" w:themeColor="text1" w:themeTint="BF"/>
    </w:rPr>
  </w:style>
  <w:style w:type="paragraph" w:customStyle="1" w:styleId="Default">
    <w:name w:val="Default"/>
    <w:rsid w:val="005E610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15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mailto:albert.henke@unimi.it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viviana.ghisalberti@unimi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arbitrationblog.kluwerarbitration.com/2018/03/23/revisiting-anti-suit-injunctions-post-brexit-lessons-u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Pozzi</dc:creator>
  <cp:keywords/>
  <cp:lastModifiedBy>Henke, Albert (L&amp;DR-MIL)</cp:lastModifiedBy>
  <cp:revision>2</cp:revision>
  <cp:lastPrinted>1899-12-31T23:00:00Z</cp:lastPrinted>
  <dcterms:created xsi:type="dcterms:W3CDTF">2018-04-11T09:51:00Z</dcterms:created>
  <dcterms:modified xsi:type="dcterms:W3CDTF">2018-04-11T09:51:00Z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